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core.xml" ContentType="application/vnd.openxmlformats-package.core-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Rule="auto"/>
        <w:jc w:val="center"/>
        <w:rPr/>
      </w:pPr>
      <w:r w:rsidDel="00000000" w:rsidR="00000000" w:rsidRPr="00000000">
        <w:rPr>
          <w:b w:val="1"/>
          <w:bCs w:val="1"/>
          <w:sz w:val="28"/>
          <w:szCs w:val="28"/>
          <w:rtl w:val="0"/>
        </w:rPr>
        <w:t xml:space="preserve">INTRODUCER AGREEMENT</w:t>
      </w:r>
      <w:r w:rsidDel="00000000" w:rsidR="00000000" w:rsidRPr="00000000">
        <w:rPr>
          <w:rtl w:val="0"/>
        </w:rPr>
      </w:r>
    </w:p>
    <w:p w:rsidR="00000000" w:rsidDel="00000000" w:rsidP="00000000" w:rsidRDefault="00000000" w:rsidRPr="00000000" w14:paraId="00000002">
      <w:pPr>
        <w:spacing w:after="80" w:lineRule="auto"/>
        <w:jc w:val="center"/>
        <w:rPr/>
      </w:pPr>
      <w:r w:rsidDel="00000000" w:rsidR="00000000" w:rsidRPr="00000000">
        <w:rPr>
          <w:rtl w:val="0"/>
        </w:rPr>
        <w:t xml:space="preserve">Date: </w:t>
      </w:r>
      <w:r w:rsidDel="00000000" w:rsidR="00000000" w:rsidRPr="00000000">
        <w:rPr>
          <w:strike w:val="0"/>
          <w:rtl w:val="0"/>
        </w:rPr>
        <w:t>[the date the Host accepts this Agreement electronically on the Platform]</w:t>
      </w:r>
      <w:r>
        <w:rPr>
          <w:rStyle w:val="CommentReference"/>
        </w:rPr>
      </w:r>
    </w:p>
    <w:p w:rsidR="00000000" w:rsidDel="00000000" w:rsidP="00000000" w:rsidRDefault="00000000" w:rsidRPr="00000000" w14:paraId="00000003">
      <w:pPr>
        <w:spacing w:after="300" w:lineRule="auto"/>
        <w:rPr/>
      </w:pPr>
      <w:r w:rsidDel="00000000" w:rsidR="00000000" w:rsidRPr="00000000">
        <w:rPr>
          <w:rtl w:val="0"/>
        </w:rPr>
      </w:r>
    </w:p>
    <w:p w:rsidR="00000000" w:rsidDel="00000000" w:rsidP="00000000" w:rsidRDefault="00000000" w:rsidRPr="00000000" w14:paraId="00000004">
      <w:pPr>
        <w:spacing w:after="80" w:lineRule="auto"/>
        <w:jc w:val="center"/>
        <w:rPr/>
      </w:pPr>
      <w:r w:rsidDel="00000000" w:rsidR="00000000" w:rsidRPr="00000000">
        <w:rPr>
          <w:b w:val="1"/>
          <w:bCs w:val="1"/>
          <w:u w:val="single"/>
          <w:rtl w:val="0"/>
        </w:rPr>
        <w:t xml:space="preserve">Parties</w:t>
      </w:r>
      <w:r w:rsidDel="00000000" w:rsidR="00000000" w:rsidRPr="00000000">
        <w:rPr>
          <w:rtl w:val="0"/>
        </w:rPr>
      </w:r>
    </w:p>
    <w:p w:rsidR="00000000" w:rsidDel="00000000" w:rsidP="00000000" w:rsidRDefault="00000000" w:rsidRPr="00000000" w14:paraId="00000005">
      <w:pPr>
        <w:spacing w:after="120" w:lineRule="auto"/>
        <w:rPr/>
      </w:pPr>
      <w:r w:rsidDel="00000000" w:rsidR="00000000" w:rsidRPr="00000000">
        <w:rPr>
          <w:rtl w:val="0"/>
        </w:rPr>
      </w:r>
    </w:p>
    <w:p w:rsidR="00000000" w:rsidDel="00000000" w:rsidP="00000000" w:rsidRDefault="00000000" w:rsidRPr="00000000" w14:paraId="00000006">
      <w:pPr>
        <w:spacing w:after="80" w:lineRule="auto"/>
        <w:jc w:val="center"/>
        <w:rPr/>
      </w:pPr>
      <w:r w:rsidDel="00000000" w:rsidR="00000000" w:rsidRPr="00000000">
        <w:rPr>
          <w:b w:val="1"/>
          <w:bCs w:val="1"/>
          <w:strike w:val="0"/>
          <w:rtl w:val="0"/>
        </w:rPr>
        <w:t>Airspace NZ Limited, trading as ærspace,</w:t>
      </w:r>
      <w:r>
        <w:rPr>
          <w:rStyle w:val="CommentReference"/>
        </w:rPr>
      </w:r>
      <w:r>
        <w:rPr>
          <w:rStyle w:val="CommentReference"/>
        </w:rPr>
      </w:r>
      <w:r w:rsidDel="00000000" w:rsidR="00000000" w:rsidRPr="00000000">
        <w:rPr>
          <w:rtl w:val="0"/>
        </w:rPr>
      </w:r>
    </w:p>
    <w:p w:rsidR="00000000" w:rsidDel="00000000" w:rsidP="00000000" w:rsidRDefault="00000000" w:rsidRPr="00000000" w14:paraId="00000007">
      <w:pPr>
        <w:spacing w:after="80" w:lineRule="auto"/>
        <w:jc w:val="center"/>
        <w:rPr/>
      </w:pPr>
      <w:r w:rsidDel="00000000" w:rsidR="00000000" w:rsidRPr="00000000">
        <w:rPr>
          <w:rtl w:val="0"/>
        </w:rPr>
        <w:t xml:space="preserve">NZBN: 9429053826763 </w:t>
      </w:r>
    </w:p>
    <w:p w:rsidR="00000000" w:rsidDel="00000000" w:rsidP="00000000" w:rsidRDefault="00000000" w:rsidRPr="00000000" w14:paraId="0000000A">
      <w:pPr>
        <w:spacing w:after="80" w:lineRule="auto"/>
        <w:jc w:val="center"/>
        <w:rPr/>
      </w:pPr>
      <w:r w:rsidDel="00000000" w:rsidR="00000000" w:rsidRPr="00000000">
        <w:rPr>
          <w:rtl w:val="0"/>
        </w:rPr>
        <w:t>(“ærspace”, “we”, “us”)</w:t>
      </w:r>
      <w:r w:rsidDel="00000000" w:rsidR="00000000" w:rsidRPr="00000000">
        <w:rPr>
          <w:b w:val="1"/>
          <w:bCs w:val="1"/>
          <w:strike w:val="0"/>
          <w:rtl w:val="0"/>
        </w:rPr>
      </w:r>
      <w:r>
        <w:rPr>
          <w:rStyle w:val="CommentReference"/>
        </w:rPr>
      </w:r>
      <w:r w:rsidDel="00000000" w:rsidR="00000000" w:rsidRPr="00000000">
        <w:rPr>
          <w:rtl w:val="0"/>
        </w:rPr>
      </w:r>
      <w:r w:rsidDel="00000000" w:rsidR="00000000" w:rsidRPr="00000000">
        <w:rPr>
          <w:rtl w:val="0"/>
        </w:rPr>
      </w:r>
      <w:r w:rsidDel="00000000" w:rsidR="00000000" w:rsidRPr="00000000">
        <w:rPr>
          <w:rtl w:val="0"/>
        </w:rPr>
      </w:r>
    </w:p>
    <w:p w:rsidR="00000000" w:rsidDel="00000000" w:rsidP="00000000" w:rsidRDefault="00000000" w:rsidRPr="00000000" w14:paraId="0000000B">
      <w:pPr>
        <w:spacing w:after="120" w:lineRule="auto"/>
        <w:rPr/>
      </w:pPr>
      <w:r w:rsidDel="00000000" w:rsidR="00000000" w:rsidRPr="00000000">
        <w:rPr>
          <w:rtl w:val="0"/>
        </w:rPr>
      </w:r>
    </w:p>
    <w:p w:rsidR="00000000" w:rsidDel="00000000" w:rsidP="00000000" w:rsidRDefault="00000000" w:rsidRPr="00000000" w14:paraId="0000000C">
      <w:pPr>
        <w:spacing w:after="80" w:lineRule="auto"/>
        <w:jc w:val="center"/>
        <w:rPr/>
      </w:pPr>
      <w:r w:rsidDel="00000000" w:rsidR="00000000" w:rsidRPr="00000000">
        <w:rPr>
          <w:rtl w:val="0"/>
        </w:rPr>
        <w:t xml:space="preserve">and</w:t>
      </w:r>
    </w:p>
    <w:p w:rsidR="00000000" w:rsidDel="00000000" w:rsidP="00000000" w:rsidRDefault="00000000" w:rsidRPr="00000000" w14:paraId="0000000D">
      <w:pPr>
        <w:spacing w:after="120" w:lineRule="auto"/>
        <w:rPr/>
      </w:pPr>
      <w:r w:rsidDel="00000000" w:rsidR="00000000" w:rsidRPr="00000000">
        <w:rPr>
          <w:rtl w:val="0"/>
        </w:rPr>
      </w:r>
    </w:p>
    <w:p w:rsidR="00000000" w:rsidDel="00000000" w:rsidP="00000000" w:rsidRDefault="00000000" w:rsidRPr="00000000" w14:paraId="0000000E">
      <w:pPr>
        <w:spacing w:after="80" w:lineRule="auto"/>
        <w:jc w:val="center"/>
        <w:rPr/>
      </w:pPr>
      <w:r w:rsidDel="00000000" w:rsidR="00000000" w:rsidRPr="00000000">
        <w:rPr>
          <w:b w:val="1"/>
          <w:bCs w:val="1"/>
          <w:rtl w:val="0"/>
        </w:rPr>
        <w:t xml:space="preserve">[Host name]</w:t>
      </w:r>
      <w:r w:rsidDel="00000000" w:rsidR="00000000" w:rsidRPr="00000000">
        <w:rPr>
          <w:rtl w:val="0"/>
        </w:rPr>
      </w:r>
    </w:p>
    <w:p w:rsidR="00000000" w:rsidDel="00000000" w:rsidP="00000000" w:rsidRDefault="00000000" w:rsidRPr="00000000" w14:paraId="0000000F">
      <w:pPr>
        <w:spacing w:after="80" w:lineRule="auto"/>
        <w:jc w:val="center"/>
        <w:rPr/>
      </w:pPr>
      <w:r w:rsidDel="00000000" w:rsidR="00000000" w:rsidRPr="00000000">
        <w:rPr>
          <w:rtl w:val="0"/>
        </w:rPr>
        <w:t xml:space="preserve">NZBN: [insert]</w:t>
      </w:r>
    </w:p>
    <w:p w:rsidR="00000000" w:rsidDel="00000000" w:rsidP="00000000" w:rsidRDefault="00000000" w:rsidRPr="00000000" w14:paraId="00000010">
      <w:pPr>
        <w:spacing w:after="80" w:lineRule="auto"/>
        <w:jc w:val="center"/>
        <w:rPr/>
      </w:pPr>
      <w:r w:rsidDel="00000000" w:rsidR="00000000" w:rsidRPr="00000000">
        <w:rPr>
          <w:rtl w:val="0"/>
        </w:rPr>
        <w:t xml:space="preserve">of [insert address]</w:t>
      </w:r>
    </w:p>
    <w:p w:rsidR="00000000" w:rsidDel="00000000" w:rsidP="00000000" w:rsidRDefault="00000000" w:rsidRPr="00000000" w14:paraId="00000011">
      <w:pPr>
        <w:spacing w:after="80" w:lineRule="auto"/>
        <w:jc w:val="center"/>
        <w:rPr/>
      </w:pPr>
      <w:r w:rsidDel="00000000" w:rsidR="00000000" w:rsidRPr="00000000">
        <w:rPr>
          <w:rtl w:val="0"/>
        </w:rPr>
        <w:t xml:space="preserve">(“</w:t>
      </w:r>
      <w:r w:rsidDel="00000000" w:rsidR="00000000" w:rsidRPr="00000000">
        <w:rPr>
          <w:b w:val="1"/>
          <w:bCs w:val="1"/>
          <w:rtl w:val="0"/>
        </w:rPr>
        <w:t xml:space="preserve">Host</w:t>
      </w:r>
      <w:r w:rsidDel="00000000" w:rsidR="00000000" w:rsidRPr="00000000">
        <w:rPr>
          <w:rtl w:val="0"/>
        </w:rPr>
        <w:t xml:space="preserve">”)</w:t>
      </w:r>
    </w:p>
    <w:p w:rsidR="00000000" w:rsidDel="00000000" w:rsidP="00000000" w:rsidRDefault="00000000" w:rsidRPr="00000000" w14:paraId="00000012">
      <w:pPr>
        <w:spacing w:after="300" w:lineRule="auto"/>
        <w:rPr/>
      </w:pPr>
      <w:r w:rsidDel="00000000" w:rsidR="00000000" w:rsidRPr="00000000">
        <w:rPr>
          <w:rtl w:val="0"/>
        </w:rPr>
      </w:r>
    </w:p>
    <w:p w:rsidR="00000000" w:rsidDel="00000000" w:rsidP="00000000" w:rsidRDefault="00000000" w:rsidRPr="00000000" w14:paraId="00000013">
      <w:pPr>
        <w:spacing w:after="120" w:lineRule="auto"/>
        <w:jc w:val="both"/>
        <w:rPr/>
      </w:pPr>
      <w:r w:rsidDel="00000000" w:rsidR="00000000" w:rsidRPr="00000000">
        <w:rPr>
          <w:rtl w:val="0"/>
        </w:rPr>
        <w:t xml:space="preserve">Together, </w:t>
      </w:r>
      <w:r w:rsidDel="00000000" w:rsidR="00000000" w:rsidRPr="00000000">
        <w:rPr>
          <w:strike w:val="0"/>
          <w:rtl w:val="0"/>
        </w:rPr>
        <w:t>ærspace</w:t>
      </w:r>
      <w:r w:rsidDel="00000000" w:rsidR="00000000" w:rsidRPr="00000000">
        <w:rPr>
          <w:rtl w:val="0"/>
        </w:rPr>
        <w:t xml:space="preserve"> and the Host are the “Parties”, and each is a “Party”.</w:t>
      </w:r>
    </w:p>
    <w:p w:rsidR="00000000" w:rsidDel="00000000" w:rsidP="00000000" w:rsidRDefault="00000000" w:rsidRPr="00000000" w14:paraId="00000014">
      <w:pPr>
        <w:spacing w:after="200" w:lineRule="auto"/>
        <w:rPr/>
      </w:pPr>
      <w:r w:rsidDel="00000000" w:rsidR="00000000" w:rsidRPr="00000000">
        <w:rPr>
          <w:rtl w:val="0"/>
        </w:rPr>
      </w:r>
    </w:p>
    <w:p w:rsidR="00000000" w:rsidDel="00000000" w:rsidP="00000000" w:rsidRDefault="00000000" w:rsidRPr="00000000" w14:paraId="00000015">
      <w:pPr>
        <w:spacing w:after="120" w:before="200" w:lineRule="auto"/>
        <w:rPr/>
      </w:pPr>
      <w:r w:rsidDel="00000000" w:rsidR="00000000" w:rsidRPr="00000000">
        <w:rPr>
          <w:b w:val="1"/>
          <w:bCs w:val="1"/>
          <w:u w:val="single"/>
          <w:rtl w:val="0"/>
        </w:rPr>
        <w:t xml:space="preserve">Background</w:t>
      </w:r>
      <w:r w:rsidDel="00000000" w:rsidR="00000000" w:rsidRPr="00000000">
        <w:rPr>
          <w:rtl w:val="0"/>
        </w:rPr>
      </w:r>
    </w:p>
    <w:p w:rsidR="00000000" w:rsidDel="00000000" w:rsidP="00000000" w:rsidRDefault="00000000" w:rsidRPr="00000000" w14:paraId="00000016">
      <w:pPr>
        <w:spacing w:after="120" w:lineRule="auto"/>
        <w:ind w:left="720" w:hanging="720"/>
        <w:jc w:val="both"/>
        <w:rPr/>
      </w:pPr>
      <w:r w:rsidDel="00000000" w:rsidR="00000000" w:rsidRPr="00000000">
        <w:rPr>
          <w:rtl w:val="0"/>
        </w:rPr>
        <w:t xml:space="preserve">A.</w:t>
      </w:r>
      <w:r w:rsidDel="00000000" w:rsidR="00000000" w:rsidRPr="00000000">
        <w:rPr>
          <w:rtl w:val="0"/>
        </w:rPr>
        <w:tab/>
      </w:r>
      <w:r w:rsidDel="00000000" w:rsidR="00000000" w:rsidRPr="00000000">
        <w:rPr>
          <w:strike w:val="0"/>
          <w:rtl w:val="0"/>
        </w:rPr>
        <w:t>ærspace</w:t>
      </w:r>
      <w:r w:rsidDel="00000000" w:rsidR="00000000" w:rsidRPr="00000000">
        <w:rPr>
          <w:rtl w:val="0"/>
        </w:rPr>
        <w:t xml:space="preserve"> operates an online platform (Platform) that connects people and organisations looking for spaces, venues and facilities (Guests) with owners or operators of spaces available for hire (Hosts), on the terms of the Platform Terms </w:t>
      </w:r>
      <w:r w:rsidDel="00000000" w:rsidR="00000000" w:rsidRPr="00000000">
        <w:rPr>
          <w:rtl w:val="0"/>
        </w:rPr>
        <w:t xml:space="preserve">(as defined below)</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7">
      <w:pPr>
        <w:spacing w:after="120" w:lineRule="auto"/>
        <w:ind w:left="720" w:hanging="720"/>
        <w:jc w:val="both"/>
        <w:rPr/>
      </w:pPr>
      <w:r w:rsidDel="00000000" w:rsidR="00000000" w:rsidRPr="00000000">
        <w:rPr>
          <w:rtl w:val="0"/>
        </w:rPr>
        <w:t xml:space="preserve">B.</w:t>
      </w:r>
      <w:r w:rsidDel="00000000" w:rsidR="00000000" w:rsidRPr="00000000">
        <w:rPr>
          <w:rtl w:val="0"/>
        </w:rPr>
        <w:tab/>
      </w:r>
      <w:r w:rsidDel="00000000" w:rsidR="00000000" w:rsidRPr="00000000">
        <w:rPr>
          <w:rtl w:val="0"/>
        </w:rPr>
        <w:t xml:space="preserve">The Host wishes to list the Space on the Platform and receive Introductions from </w:t>
      </w:r>
      <w:r w:rsidDel="00000000" w:rsidR="00000000" w:rsidRPr="00000000">
        <w:rPr>
          <w:strike w:val="0"/>
          <w:rtl w:val="0"/>
        </w:rPr>
        <w:t>ærspace</w:t>
      </w:r>
      <w:r w:rsidDel="00000000" w:rsidR="00000000" w:rsidRPr="00000000">
        <w:rPr>
          <w:rtl w:val="0"/>
        </w:rPr>
        <w:t xml:space="preserve"> on the terms of this Agreement.</w:t>
      </w:r>
      <w:r w:rsidDel="00000000" w:rsidR="00000000" w:rsidRPr="00000000">
        <w:rPr>
          <w:rtl w:val="0"/>
        </w:rPr>
      </w:r>
    </w:p>
    <w:p w:rsidR="00000000" w:rsidDel="00000000" w:rsidP="00000000" w:rsidRDefault="00000000" w:rsidRPr="00000000" w14:paraId="00000018">
      <w:pPr>
        <w:spacing w:after="120" w:lineRule="auto"/>
        <w:ind w:left="720" w:hanging="720"/>
        <w:jc w:val="both"/>
        <w:rPr/>
      </w:pPr>
      <w:r w:rsidDel="00000000" w:rsidR="00000000" w:rsidRPr="00000000">
        <w:rPr>
          <w:rtl w:val="0"/>
        </w:rPr>
        <w:t xml:space="preserve">C.</w:t>
      </w:r>
      <w:r w:rsidDel="00000000" w:rsidR="00000000" w:rsidRPr="00000000">
        <w:rPr>
          <w:rtl w:val="0"/>
        </w:rPr>
        <w:tab/>
      </w:r>
      <w:r w:rsidDel="00000000" w:rsidR="00000000" w:rsidRPr="00000000">
        <w:rPr>
          <w:rtl w:val="0"/>
        </w:rPr>
        <w:t xml:space="preserve">This Agreement and the Platform Terms together govern the relationship between </w:t>
      </w:r>
      <w:r w:rsidDel="00000000" w:rsidR="00000000" w:rsidRPr="00000000">
        <w:rPr>
          <w:strike w:val="0"/>
          <w:rtl w:val="0"/>
        </w:rPr>
        <w:t>ærspace</w:t>
      </w:r>
      <w:r w:rsidDel="00000000" w:rsidR="00000000" w:rsidRPr="00000000">
        <w:rPr>
          <w:rtl w:val="0"/>
        </w:rPr>
        <w:t xml:space="preserve"> and the Host.</w:t>
      </w:r>
      <w:r w:rsidDel="00000000" w:rsidR="00000000" w:rsidRPr="00000000">
        <w:rPr>
          <w:rtl w:val="0"/>
        </w:rPr>
      </w:r>
    </w:p>
    <w:p w:rsidR="00000000" w:rsidDel="00000000" w:rsidP="00000000" w:rsidRDefault="00000000" w:rsidRPr="00000000" w14:paraId="00000019">
      <w:pPr>
        <w:spacing w:after="120" w:lineRule="auto"/>
        <w:ind w:left="720" w:hanging="720"/>
        <w:jc w:val="both"/>
        <w:rPr/>
      </w:pPr>
      <w:r w:rsidDel="00000000" w:rsidR="00000000" w:rsidRPr="00000000">
        <w:rPr>
          <w:rtl w:val="0"/>
        </w:rPr>
        <w:t xml:space="preserve">D.</w:t>
      </w:r>
      <w:r w:rsidDel="00000000" w:rsidR="00000000" w:rsidRPr="00000000">
        <w:rPr>
          <w:rtl w:val="0"/>
        </w:rPr>
        <w:tab/>
      </w:r>
      <w:r w:rsidDel="00000000" w:rsidR="00000000" w:rsidRPr="00000000">
        <w:rPr>
          <w:rtl w:val="0"/>
        </w:rPr>
        <w:t xml:space="preserve">In consideration of </w:t>
      </w:r>
      <w:r w:rsidDel="00000000" w:rsidR="00000000" w:rsidRPr="00000000">
        <w:rPr>
          <w:strike w:val="0"/>
          <w:rtl w:val="0"/>
        </w:rPr>
        <w:t>ærspace</w:t>
      </w:r>
      <w:r w:rsidDel="00000000" w:rsidR="00000000" w:rsidRPr="00000000">
        <w:rPr>
          <w:rtl w:val="0"/>
        </w:rPr>
        <w:t xml:space="preserve"> agreeing to introduce Guests to the Host in accordance with this Agreement, the Host agrees to pay </w:t>
      </w:r>
      <w:r w:rsidDel="00000000" w:rsidR="00000000" w:rsidRPr="00000000">
        <w:rPr>
          <w:strike w:val="0"/>
          <w:rtl w:val="0"/>
        </w:rPr>
        <w:t>ærspace</w:t>
      </w:r>
      <w:r w:rsidDel="00000000" w:rsidR="00000000" w:rsidRPr="00000000">
        <w:rPr>
          <w:rtl w:val="0"/>
        </w:rPr>
        <w:t xml:space="preserve"> the Commission set out in Schedule 2, and to comply with the Host’s other obligations under this Agreement and the Platform Terms.</w:t>
      </w:r>
      <w:r w:rsidDel="00000000" w:rsidR="00000000" w:rsidRPr="00000000">
        <w:rPr>
          <w:rtl w:val="0"/>
        </w:rPr>
      </w:r>
    </w:p>
    <w:p w:rsidR="00000000" w:rsidDel="00000000" w:rsidP="00000000" w:rsidRDefault="00000000" w:rsidRPr="00000000" w14:paraId="0000001A">
      <w:pPr>
        <w:spacing w:after="200" w:lineRule="auto"/>
        <w:rPr/>
      </w:pPr>
      <w:r w:rsidDel="00000000" w:rsidR="00000000" w:rsidRPr="00000000">
        <w:rPr>
          <w:rtl w:val="0"/>
        </w:rPr>
      </w:r>
    </w:p>
    <w:p w:rsidR="00000000" w:rsidDel="00000000" w:rsidP="00000000" w:rsidRDefault="00000000" w:rsidRPr="00000000" w14:paraId="0000001B">
      <w:pPr>
        <w:keepNext w:val="1"/>
        <w:numPr>
          <w:ilvl w:val="0"/>
          <w:numId w:val="1"/>
        </w:numPr>
        <w:pBdr>
          <w:top w:space="0" w:sz="0" w:val="nil"/>
          <w:left w:space="0" w:sz="0" w:val="nil"/>
          <w:bottom w:space="0" w:sz="0" w:val="nil"/>
          <w:right w:space="0" w:sz="0" w:val="nil"/>
          <w:between w:space="0" w:sz="0" w:val="nil"/>
        </w:pBdr>
        <w:ind w:left="0" w:firstLine="0"/>
        <w:rPr/>
      </w:pPr>
      <w:r w:rsidDel="00000000" w:rsidR="00000000" w:rsidRPr="00000000">
        <w:rPr>
          <w:b w:val="1"/>
          <w:bCs w:val="1"/>
          <w:sz w:val="24"/>
          <w:szCs w:val="24"/>
          <w:rtl w:val="0"/>
        </w:rPr>
        <w:t xml:space="preserve">Definitions and Incorporation of Platform Terms</w:t>
      </w:r>
      <w:r w:rsidDel="00000000" w:rsidR="00000000" w:rsidRPr="00000000">
        <w:rPr>
          <w:rtl w:val="0"/>
        </w:rPr>
      </w:r>
    </w:p>
    <w:p w:rsidR="00000000" w:rsidDel="00000000" w:rsidP="00000000" w:rsidRDefault="00000000" w:rsidRPr="00000000" w14:paraId="0000001C">
      <w:pPr>
        <w:keepNext w:val="1"/>
        <w:numPr>
          <w:ilvl w:val="1"/>
          <w:numId w:val="1"/>
        </w:numPr>
        <w:pBdr>
          <w:top w:space="0" w:sz="0" w:val="nil"/>
          <w:left w:space="0" w:sz="0" w:val="nil"/>
          <w:bottom w:space="0" w:sz="0" w:val="nil"/>
          <w:right w:space="0" w:sz="0" w:val="nil"/>
          <w:between w:space="0" w:sz="0" w:val="nil"/>
        </w:pBdr>
        <w:ind w:left="720" w:hanging="720"/>
        <w:rPr/>
      </w:pPr>
      <w:r w:rsidDel="00000000" w:rsidR="00000000" w:rsidRPr="00000000">
        <w:rPr>
          <w:b w:val="1"/>
          <w:bCs w:val="1"/>
          <w:rtl w:val="0"/>
        </w:rPr>
        <w:t xml:space="preserve">Defined terms</w:t>
      </w:r>
      <w:r w:rsidDel="00000000" w:rsidR="00000000" w:rsidRPr="00000000">
        <w:rPr>
          <w:rtl w:val="0"/>
        </w:rPr>
      </w:r>
    </w:p>
    <w:p w:rsidR="00000000" w:rsidDel="00000000" w:rsidP="00000000" w:rsidRDefault="00000000" w:rsidRPr="00000000" w14:paraId="0000001D">
      <w:pPr>
        <w:spacing w:after="120" w:lineRule="auto"/>
        <w:ind w:left="720" w:firstLine="0"/>
        <w:jc w:val="both"/>
        <w:rPr/>
      </w:pPr>
      <w:r w:rsidDel="00000000" w:rsidR="00000000" w:rsidRPr="00000000">
        <w:rPr>
          <w:rtl w:val="0"/>
        </w:rPr>
        <w:t xml:space="preserve">Words and expressions defined in the Platform Terms have the same meaning when used in this Agreement, unless otherwise defined in this clause 1.</w:t>
      </w:r>
    </w:p>
    <w:p w:rsidR="00000000" w:rsidDel="00000000" w:rsidP="00000000" w:rsidRDefault="00000000" w:rsidRPr="00000000" w14:paraId="0000001E">
      <w:pPr>
        <w:spacing w:after="120" w:lineRule="auto"/>
        <w:ind w:left="720" w:firstLine="0"/>
        <w:jc w:val="both"/>
        <w:rPr/>
      </w:pPr>
      <w:r w:rsidDel="00000000" w:rsidR="00000000" w:rsidRPr="00000000">
        <w:rPr>
          <w:rtl w:val="0"/>
        </w:rPr>
        <w:t xml:space="preserve">In addition, in this Agreement:</w:t>
      </w:r>
    </w:p>
    <w:p w:rsidR="00000000" w:rsidDel="00000000" w:rsidP="00000000" w:rsidRDefault="00000000" w:rsidRPr="00000000" w14:paraId="0000001F">
      <w:pPr>
        <w:spacing w:after="120" w:lineRule="auto"/>
        <w:ind w:left="720" w:firstLine="0"/>
        <w:jc w:val="both"/>
        <w:rPr/>
      </w:pPr>
      <w:r w:rsidDel="00000000" w:rsidR="00000000" w:rsidRPr="00000000">
        <w:rPr>
          <w:b w:val="1"/>
          <w:bCs w:val="1"/>
          <w:rtl w:val="0"/>
        </w:rPr>
        <w:t xml:space="preserve">Bond </w:t>
      </w:r>
      <w:r w:rsidDel="00000000" w:rsidR="00000000" w:rsidRPr="00000000">
        <w:rPr>
          <w:rtl w:val="0"/>
        </w:rPr>
        <w:t xml:space="preserve">means, for a Booking the bond payable by the Guest as provided in the applicable Guest Booking Request</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0">
      <w:pPr>
        <w:spacing w:after="120" w:lineRule="auto"/>
        <w:ind w:left="720" w:firstLine="0"/>
        <w:jc w:val="both"/>
        <w:rPr/>
      </w:pPr>
      <w:r w:rsidDel="00000000" w:rsidR="00000000" w:rsidRPr="00000000">
        <w:rPr>
          <w:b w:val="1"/>
          <w:bCs w:val="1"/>
          <w:rtl w:val="0"/>
        </w:rPr>
        <w:t xml:space="preserve">Commission </w:t>
      </w:r>
      <w:r w:rsidDel="00000000" w:rsidR="00000000" w:rsidRPr="00000000">
        <w:rPr>
          <w:rtl w:val="0"/>
        </w:rPr>
        <w:t xml:space="preserve">means the amount payable by the Host to </w:t>
      </w:r>
      <w:r w:rsidDel="00000000" w:rsidR="00000000" w:rsidRPr="00000000">
        <w:rPr>
          <w:strike w:val="0"/>
          <w:rtl w:val="0"/>
        </w:rPr>
        <w:t>ærspace</w:t>
      </w:r>
      <w:r w:rsidDel="00000000" w:rsidR="00000000" w:rsidRPr="00000000">
        <w:rPr>
          <w:rtl w:val="0"/>
        </w:rPr>
        <w:t xml:space="preserve"> for an Introduction that results in a Booking, as set out in Schedule 2.</w:t>
      </w:r>
      <w:r w:rsidDel="00000000" w:rsidR="00000000" w:rsidRPr="00000000">
        <w:rPr>
          <w:rtl w:val="0"/>
        </w:rPr>
      </w:r>
    </w:p>
    <w:p w:rsidR="00000000" w:rsidDel="00000000" w:rsidP="00000000" w:rsidRDefault="00000000" w:rsidRPr="00000000" w14:paraId="00000020">
      <w:pPr>
        <w:spacing w:after="120" w:lineRule="auto"/>
        <w:ind w:left="720" w:firstLine="0"/>
        <w:jc w:val="both"/>
        <w:rPr/>
      </w:pPr>
      <w:r w:rsidDel="00000000" w:rsidR="00000000" w:rsidRPr="00000000">
        <w:rPr>
          <w:b w:val="1"/>
          <w:bCs w:val="1"/>
          <w:rtl w:val="0"/>
        </w:rPr>
        <w:t>Booking Fees means all amounts payable by a Guest in connection with a Booking (including hire fees, cleaning fees and any agreed extras or other charges), but always excluding the Bond.</w:t>
      </w:r>
      <w:r w:rsidDel="00000000" w:rsidR="00000000" w:rsidRPr="00000000">
        <w:rPr>
          <w:rtl w:val="0"/>
        </w:rPr>
      </w:r>
      <w:r w:rsidDel="00000000" w:rsidR="00000000" w:rsidRPr="00000000">
        <w:rPr>
          <w:strike w:val="0"/>
          <w:rtl w:val="0"/>
        </w:rPr>
      </w:r>
      <w:r w:rsidDel="00000000" w:rsidR="00000000" w:rsidRPr="00000000">
        <w:rPr>
          <w:rtl w:val="0"/>
        </w:rPr>
      </w:r>
      <w:r w:rsidDel="00000000" w:rsidR="00000000" w:rsidRPr="00000000">
        <w:rPr>
          <w:rtl w:val="0"/>
        </w:rPr>
      </w:r>
    </w:p>
    <w:p w:rsidR="00000000" w:rsidDel="00000000" w:rsidP="00000000" w:rsidRDefault="00000000" w:rsidRPr="00000000" w14:paraId="00000021">
      <w:pPr>
        <w:spacing w:after="120" w:lineRule="auto"/>
        <w:ind w:left="720" w:firstLine="0"/>
        <w:jc w:val="both"/>
        <w:rPr/>
      </w:pPr>
      <w:r w:rsidDel="00000000" w:rsidR="00000000" w:rsidRPr="00000000">
        <w:rPr>
          <w:b w:val="1"/>
          <w:bCs w:val="1"/>
          <w:rtl w:val="0"/>
        </w:rPr>
        <w:t xml:space="preserve">Guest Booking Request</w:t>
      </w:r>
      <w:r w:rsidDel="00000000" w:rsidR="00000000" w:rsidRPr="00000000">
        <w:rPr>
          <w:rtl w:val="0"/>
        </w:rPr>
        <w:t xml:space="preserve"> means</w:t>
      </w:r>
      <w:r w:rsidDel="00000000" w:rsidR="00000000" w:rsidRPr="00000000">
        <w:rPr>
          <w:rtl w:val="0"/>
        </w:rPr>
        <w:t xml:space="preserve">, for a Booking and following an Introduction, the guest booking request issued by the Guest and confirmed by the Host, in the manner as provided in the Platform Terms and which sets out the specific agreed details of the Booking between the Guest and the Host.</w:t>
      </w:r>
      <w:r w:rsidDel="00000000" w:rsidR="00000000" w:rsidRPr="00000000">
        <w:rPr>
          <w:rtl w:val="0"/>
        </w:rPr>
      </w:r>
    </w:p>
    <w:p w:rsidR="00000000" w:rsidDel="00000000" w:rsidP="00000000" w:rsidRDefault="00000000" w:rsidRPr="00000000" w14:paraId="00000022">
      <w:pPr>
        <w:spacing w:after="120" w:lineRule="auto"/>
        <w:ind w:left="720" w:firstLine="0"/>
        <w:jc w:val="both"/>
        <w:rPr/>
      </w:pPr>
      <w:r w:rsidDel="00000000" w:rsidR="00000000" w:rsidRPr="00000000">
        <w:rPr>
          <w:b w:val="1"/>
          <w:bCs w:val="1"/>
          <w:rtl w:val="0"/>
        </w:rPr>
        <w:t xml:space="preserve">Hire Fees </w:t>
      </w:r>
      <w:r w:rsidDel="00000000" w:rsidR="00000000" w:rsidRPr="00000000">
        <w:rPr>
          <w:rtl w:val="0"/>
        </w:rPr>
        <w:t>means, for a Booking, the hire fee</w:t>
      </w:r>
      <w:r>
        <w:rPr>
          <w:rStyle w:val="CommentReference"/>
        </w:rPr>
      </w:r>
      <w:r w:rsidDel="00000000" w:rsidR="00000000" w:rsidRPr="00000000">
        <w:rPr>
          <w:rtl w:val="0"/>
        </w:rPr>
        <w:t>, cleaning fee and any other charges specified relating to the Booking as set out in the Guest Booking Request, including any applicable GST.</w:t>
      </w:r>
    </w:p>
    <w:p w:rsidR="00000000" w:rsidDel="00000000" w:rsidP="00000000" w:rsidRDefault="00000000" w:rsidRPr="00000000" w14:paraId="00000023">
      <w:pPr>
        <w:spacing w:after="120" w:lineRule="auto"/>
        <w:ind w:left="720" w:firstLine="0"/>
        <w:jc w:val="both"/>
        <w:rPr/>
      </w:pPr>
      <w:r w:rsidDel="00000000" w:rsidR="00000000" w:rsidRPr="00000000">
        <w:rPr>
          <w:b w:val="1"/>
          <w:bCs w:val="1"/>
          <w:rtl w:val="0"/>
        </w:rPr>
        <w:t xml:space="preserve">Introduction </w:t>
      </w:r>
      <w:r w:rsidDel="00000000" w:rsidR="00000000" w:rsidRPr="00000000">
        <w:rPr>
          <w:rtl w:val="0"/>
        </w:rPr>
        <w:t xml:space="preserve">means </w:t>
      </w:r>
      <w:r w:rsidDel="00000000" w:rsidR="00000000" w:rsidRPr="00000000">
        <w:rPr>
          <w:strike w:val="0"/>
          <w:rtl w:val="0"/>
        </w:rPr>
        <w:t>ærspace</w:t>
      </w:r>
      <w:r w:rsidDel="00000000" w:rsidR="00000000" w:rsidRPr="00000000">
        <w:rPr>
          <w:rtl w:val="0"/>
        </w:rPr>
        <w:t xml:space="preserve"> providing the Host with information about a Guest, or providing a Guest with information about the Host or the Space, for the purpose of facilitating a possible Booking.</w:t>
      </w:r>
      <w:r w:rsidDel="00000000" w:rsidR="00000000" w:rsidRPr="00000000">
        <w:rPr>
          <w:rtl w:val="0"/>
        </w:rPr>
      </w:r>
    </w:p>
    <w:p w:rsidR="00000000" w:rsidDel="00000000" w:rsidP="00000000" w:rsidRDefault="00000000" w:rsidRPr="00000000" w14:paraId="00000024">
      <w:pPr>
        <w:spacing w:after="120" w:lineRule="auto"/>
        <w:ind w:left="720" w:firstLine="0"/>
        <w:jc w:val="both"/>
        <w:rPr>
          <w:b w:val="1"/>
          <w:bCs w:val="1"/>
        </w:rPr>
      </w:pPr>
      <w:r w:rsidDel="00000000" w:rsidR="00000000" w:rsidRPr="00000000">
        <w:rPr>
          <w:b w:val="1"/>
          <w:bCs w:val="1"/>
          <w:rtl w:val="0"/>
        </w:rPr>
        <w:t xml:space="preserve">Platform Terms </w:t>
      </w:r>
      <w:r w:rsidDel="00000000" w:rsidR="00000000" w:rsidRPr="00000000">
        <w:rPr>
          <w:rtl w:val="0"/>
        </w:rPr>
        <w:t xml:space="preserve">means the </w:t>
      </w:r>
      <w:r w:rsidDel="00000000" w:rsidR="00000000" w:rsidRPr="00000000">
        <w:rPr>
          <w:strike w:val="0"/>
          <w:rtl w:val="0"/>
        </w:rPr>
        <w:t>ærspace</w:t>
      </w:r>
      <w:r w:rsidDel="00000000" w:rsidR="00000000" w:rsidRPr="00000000">
        <w:rPr>
          <w:rtl w:val="0"/>
        </w:rPr>
        <w:t xml:space="preserve"> Platform Terms of Use, as amended from time to time in accordance with their terms, and for these purposes includes the </w:t>
      </w:r>
      <w:r w:rsidDel="00000000" w:rsidR="00000000" w:rsidRPr="00000000">
        <w:rPr>
          <w:strike w:val="0"/>
          <w:rtl w:val="0"/>
        </w:rPr>
        <w:t>ærspace</w:t>
      </w:r>
      <w:r w:rsidDel="00000000" w:rsidR="00000000" w:rsidRPr="00000000">
        <w:rPr>
          <w:rtl w:val="0"/>
        </w:rPr>
        <w:t xml:space="preserve"> Website Terms and the </w:t>
      </w:r>
      <w:r w:rsidDel="00000000" w:rsidR="00000000" w:rsidRPr="00000000">
        <w:rPr>
          <w:strike w:val="0"/>
          <w:rtl w:val="0"/>
        </w:rPr>
        <w:t>ærspace</w:t>
      </w:r>
      <w:r w:rsidDel="00000000" w:rsidR="00000000" w:rsidRPr="00000000">
        <w:rPr>
          <w:rtl w:val="0"/>
        </w:rPr>
        <w:t xml:space="preserve"> Privacy Policy.</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25">
      <w:pPr>
        <w:spacing w:after="120" w:lineRule="auto"/>
        <w:ind w:left="720" w:firstLine="0"/>
        <w:jc w:val="both"/>
        <w:rPr/>
      </w:pPr>
      <w:r w:rsidDel="00000000" w:rsidR="00000000" w:rsidRPr="00000000">
        <w:rPr>
          <w:b w:val="1"/>
          <w:bCs w:val="1"/>
          <w:rtl w:val="0"/>
        </w:rPr>
        <w:t xml:space="preserve">Space </w:t>
      </w:r>
      <w:r w:rsidDel="00000000" w:rsidR="00000000" w:rsidRPr="00000000">
        <w:rPr>
          <w:rtl w:val="0"/>
        </w:rPr>
        <w:t xml:space="preserve">means the premises, venue, facilities or areas described in Schedule 1.</w:t>
      </w:r>
    </w:p>
    <w:p w:rsidR="00000000" w:rsidDel="00000000" w:rsidP="00000000" w:rsidRDefault="00000000" w:rsidRPr="00000000" w14:paraId="00000026">
      <w:pPr>
        <w:spacing w:after="120" w:lineRule="auto"/>
        <w:ind w:left="720" w:firstLine="0"/>
        <w:jc w:val="both"/>
        <w:rPr/>
      </w:pPr>
      <w:r w:rsidDel="00000000" w:rsidR="00000000" w:rsidRPr="00000000">
        <w:rPr>
          <w:b w:val="1"/>
          <w:bCs w:val="1"/>
          <w:rtl w:val="0"/>
        </w:rPr>
        <w:t xml:space="preserve">Venue Hire Terms </w:t>
      </w:r>
      <w:r w:rsidDel="00000000" w:rsidR="00000000" w:rsidRPr="00000000">
        <w:rPr>
          <w:rtl w:val="0"/>
        </w:rPr>
        <w:t xml:space="preserve">means, for a Booking and following an Introduction, the </w:t>
      </w:r>
      <w:r w:rsidDel="00000000" w:rsidR="00000000" w:rsidRPr="00000000">
        <w:rPr>
          <w:rtl w:val="0"/>
        </w:rPr>
        <w:t xml:space="preserve">venue  hire terms agreed between </w:t>
      </w:r>
      <w:r w:rsidDel="00000000" w:rsidR="00000000" w:rsidRPr="00000000">
        <w:rPr>
          <w:rtl w:val="0"/>
        </w:rPr>
        <w:t xml:space="preserve">the Guest and the Host</w:t>
      </w:r>
      <w:r w:rsidDel="00000000" w:rsidR="00000000" w:rsidRPr="00000000">
        <w:rPr>
          <w:rtl w:val="0"/>
        </w:rPr>
        <w:t xml:space="preserve"> for the Booking</w:t>
      </w:r>
      <w:r w:rsidDel="00000000" w:rsidR="00000000" w:rsidRPr="00000000">
        <w:rPr>
          <w:rtl w:val="0"/>
        </w:rPr>
        <w:t xml:space="preserve">, in the manner as provided in the Platform Terms.</w:t>
      </w:r>
      <w:r w:rsidDel="00000000" w:rsidR="00000000" w:rsidRPr="00000000">
        <w:rPr>
          <w:rtl w:val="0"/>
        </w:rPr>
      </w:r>
    </w:p>
    <w:p w:rsidR="00000000" w:rsidDel="00000000" w:rsidP="00000000" w:rsidRDefault="00000000" w:rsidRPr="00000000" w14:paraId="00000027">
      <w:pPr>
        <w:keepNext w:val="1"/>
        <w:numPr>
          <w:ilvl w:val="1"/>
          <w:numId w:val="1"/>
        </w:numPr>
        <w:pBdr>
          <w:top w:space="0" w:sz="0" w:val="nil"/>
          <w:left w:space="0" w:sz="0" w:val="nil"/>
          <w:bottom w:space="0" w:sz="0" w:val="nil"/>
          <w:right w:space="0" w:sz="0" w:val="nil"/>
          <w:between w:space="0" w:sz="0" w:val="nil"/>
        </w:pBdr>
        <w:ind w:left="720" w:hanging="720"/>
        <w:rPr/>
      </w:pPr>
      <w:r w:rsidDel="00000000" w:rsidR="00000000" w:rsidRPr="00000000">
        <w:rPr>
          <w:b w:val="1"/>
          <w:bCs w:val="1"/>
          <w:rtl w:val="0"/>
        </w:rPr>
        <w:t xml:space="preserve">Incorporation of Platform Terms</w:t>
      </w:r>
      <w:r w:rsidDel="00000000" w:rsidR="00000000" w:rsidRPr="00000000">
        <w:rPr>
          <w:rtl w:val="0"/>
        </w:rPr>
      </w:r>
    </w:p>
    <w:p w:rsidR="00000000" w:rsidDel="00000000" w:rsidP="00000000" w:rsidRDefault="00000000" w:rsidRPr="00000000" w14:paraId="00000028">
      <w:pPr>
        <w:spacing w:after="120" w:lineRule="auto"/>
        <w:ind w:left="720" w:firstLine="0"/>
        <w:jc w:val="both"/>
        <w:rPr/>
      </w:pPr>
      <w:r w:rsidDel="00000000" w:rsidR="00000000" w:rsidRPr="00000000">
        <w:rPr>
          <w:rtl w:val="0"/>
        </w:rPr>
        <w:t xml:space="preserve">The Platform Terms are incorporated into and form part of this Agreement.</w:t>
      </w:r>
    </w:p>
    <w:p w:rsidR="00000000" w:rsidDel="00000000" w:rsidP="00000000" w:rsidRDefault="00000000" w:rsidRPr="00000000" w14:paraId="00000029">
      <w:pPr>
        <w:spacing w:after="120" w:lineRule="auto"/>
        <w:ind w:left="720" w:firstLine="0"/>
        <w:jc w:val="both"/>
        <w:rPr/>
      </w:pPr>
      <w:r w:rsidDel="00000000" w:rsidR="00000000" w:rsidRPr="00000000">
        <w:rPr>
          <w:rtl w:val="0"/>
        </w:rPr>
        <w:t xml:space="preserve">The Host confirms that it has read, understood and agrees to the Platform Terms.</w:t>
      </w:r>
    </w:p>
    <w:p w:rsidR="00000000" w:rsidDel="00000000" w:rsidP="00000000" w:rsidRDefault="00000000" w:rsidRPr="00000000" w14:paraId="0000002A">
      <w:pPr>
        <w:keepNext w:val="1"/>
        <w:numPr>
          <w:ilvl w:val="1"/>
          <w:numId w:val="1"/>
        </w:numPr>
        <w:pBdr>
          <w:top w:space="0" w:sz="0" w:val="nil"/>
          <w:left w:space="0" w:sz="0" w:val="nil"/>
          <w:bottom w:space="0" w:sz="0" w:val="nil"/>
          <w:right w:space="0" w:sz="0" w:val="nil"/>
          <w:between w:space="0" w:sz="0" w:val="nil"/>
        </w:pBdr>
        <w:ind w:left="720" w:hanging="720"/>
        <w:rPr/>
      </w:pPr>
      <w:r w:rsidDel="00000000" w:rsidR="00000000" w:rsidRPr="00000000">
        <w:rPr>
          <w:b w:val="1"/>
          <w:bCs w:val="1"/>
          <w:rtl w:val="0"/>
        </w:rPr>
        <w:t xml:space="preserve">Order of precedence</w:t>
      </w:r>
      <w:r w:rsidDel="00000000" w:rsidR="00000000" w:rsidRPr="00000000">
        <w:rPr>
          <w:rtl w:val="0"/>
        </w:rPr>
      </w:r>
    </w:p>
    <w:p w:rsidR="00000000" w:rsidDel="00000000" w:rsidP="00000000" w:rsidRDefault="00000000" w:rsidRPr="00000000" w14:paraId="0000002B">
      <w:pPr>
        <w:spacing w:after="120" w:lineRule="auto"/>
        <w:ind w:left="720" w:firstLine="0"/>
        <w:jc w:val="both"/>
        <w:rPr/>
      </w:pPr>
      <w:r w:rsidDel="00000000" w:rsidR="00000000" w:rsidRPr="00000000">
        <w:rPr>
          <w:rtl w:val="0"/>
        </w:rPr>
        <w:t xml:space="preserve">If there is any conflict or inconsistency between this Agreement and the Platform Terms, this Agreement prevails to the extent of the conflict, except that the Platform Terms will always govern the Host’s use of the Platform, including account access, listing functionality, and suspension or removal of content.</w:t>
      </w:r>
    </w:p>
    <w:p w:rsidR="00000000" w:rsidDel="00000000" w:rsidP="00000000" w:rsidRDefault="00000000" w:rsidRPr="00000000" w14:paraId="0000002C">
      <w:pPr>
        <w:keepNext w:val="1"/>
        <w:numPr>
          <w:ilvl w:val="0"/>
          <w:numId w:val="1"/>
        </w:numPr>
        <w:pBdr>
          <w:top w:space="0" w:sz="0" w:val="nil"/>
          <w:left w:space="0" w:sz="0" w:val="nil"/>
          <w:bottom w:space="0" w:sz="0" w:val="nil"/>
          <w:right w:space="0" w:sz="0" w:val="nil"/>
          <w:between w:space="0" w:sz="0" w:val="nil"/>
        </w:pBdr>
        <w:ind w:left="0" w:firstLine="0"/>
        <w:rPr/>
      </w:pPr>
      <w:r w:rsidDel="00000000" w:rsidR="00000000" w:rsidRPr="00000000">
        <w:rPr>
          <w:b w:val="1"/>
          <w:bCs w:val="1"/>
          <w:sz w:val="24"/>
          <w:szCs w:val="24"/>
          <w:rtl w:val="0"/>
        </w:rPr>
        <w:t xml:space="preserve">Appointment</w:t>
      </w:r>
      <w:r w:rsidDel="00000000" w:rsidR="00000000" w:rsidRPr="00000000">
        <w:rPr>
          <w:rtl w:val="0"/>
        </w:rPr>
      </w:r>
    </w:p>
    <w:p w:rsidR="00000000" w:rsidDel="00000000" w:rsidP="00000000" w:rsidRDefault="00000000" w:rsidRPr="00000000" w14:paraId="0000002D">
      <w:pPr>
        <w:keepNext w:val="1"/>
        <w:numPr>
          <w:ilvl w:val="1"/>
          <w:numId w:val="1"/>
        </w:numPr>
        <w:pBdr>
          <w:top w:space="0" w:sz="0" w:val="nil"/>
          <w:left w:space="0" w:sz="0" w:val="nil"/>
          <w:bottom w:space="0" w:sz="0" w:val="nil"/>
          <w:right w:space="0" w:sz="0" w:val="nil"/>
          <w:between w:space="0" w:sz="0" w:val="nil"/>
        </w:pBdr>
        <w:ind w:left="720" w:hanging="720"/>
        <w:rPr/>
      </w:pPr>
      <w:r w:rsidDel="00000000" w:rsidR="00000000" w:rsidRPr="00000000">
        <w:rPr>
          <w:b w:val="1"/>
          <w:bCs w:val="1"/>
          <w:rtl w:val="0"/>
        </w:rPr>
        <w:t xml:space="preserve">Appointment of </w:t>
      </w:r>
      <w:r w:rsidDel="00000000" w:rsidR="00000000" w:rsidRPr="00000000">
        <w:rPr>
          <w:b w:val="1"/>
          <w:bCs w:val="1"/>
          <w:strike w:val="0"/>
          <w:rtl w:val="0"/>
        </w:rPr>
        <w:t>ærspace</w:t>
      </w:r>
      <w:r w:rsidDel="00000000" w:rsidR="00000000" w:rsidRPr="00000000">
        <w:rPr>
          <w:b w:val="1"/>
          <w:bCs w:val="1"/>
          <w:rtl w:val="0"/>
        </w:rPr>
        <w:t xml:space="preserve"> as introducer</w:t>
      </w:r>
      <w:r w:rsidDel="00000000" w:rsidR="00000000" w:rsidRPr="00000000">
        <w:rPr>
          <w:rtl w:val="0"/>
        </w:rPr>
      </w:r>
    </w:p>
    <w:p w:rsidR="00000000" w:rsidDel="00000000" w:rsidP="00000000" w:rsidRDefault="00000000" w:rsidRPr="00000000" w14:paraId="0000002E">
      <w:pPr>
        <w:spacing w:after="120" w:lineRule="auto"/>
        <w:ind w:left="720" w:firstLine="0"/>
        <w:jc w:val="both"/>
        <w:rPr/>
      </w:pPr>
      <w:r w:rsidDel="00000000" w:rsidR="00000000" w:rsidRPr="00000000">
        <w:rPr>
          <w:rtl w:val="0"/>
        </w:rPr>
        <w:t xml:space="preserve">The Host appoints </w:t>
      </w:r>
      <w:r w:rsidDel="00000000" w:rsidR="00000000" w:rsidRPr="00000000">
        <w:rPr>
          <w:strike w:val="0"/>
          <w:rtl w:val="0"/>
        </w:rPr>
        <w:t>ærspace</w:t>
      </w:r>
      <w:r w:rsidDel="00000000" w:rsidR="00000000" w:rsidRPr="00000000">
        <w:rPr>
          <w:rtl w:val="0"/>
        </w:rPr>
        <w:t xml:space="preserve"> as a non-exclusive introducer of potential Guests, on the terms of this Agreement and the Platform Terms</w:t>
      </w:r>
      <w:r w:rsidDel="00000000" w:rsidR="00000000" w:rsidRPr="00000000">
        <w:rPr>
          <w:rtl w:val="0"/>
        </w:rPr>
        <w:t xml:space="preserve"> and </w:t>
      </w:r>
      <w:r w:rsidDel="00000000" w:rsidR="00000000" w:rsidRPr="00000000">
        <w:rPr>
          <w:strike w:val="0"/>
          <w:rtl w:val="0"/>
        </w:rPr>
        <w:t>ærspace</w:t>
      </w:r>
      <w:r w:rsidDel="00000000" w:rsidR="00000000" w:rsidRPr="00000000">
        <w:rPr>
          <w:rtl w:val="0"/>
        </w:rPr>
        <w:t xml:space="preserve"> accepts such appointment</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F">
      <w:pPr>
        <w:keepNext w:val="1"/>
        <w:numPr>
          <w:ilvl w:val="1"/>
          <w:numId w:val="1"/>
        </w:numPr>
        <w:pBdr>
          <w:top w:space="0" w:sz="0" w:val="nil"/>
          <w:left w:space="0" w:sz="0" w:val="nil"/>
          <w:bottom w:space="0" w:sz="0" w:val="nil"/>
          <w:right w:space="0" w:sz="0" w:val="nil"/>
          <w:between w:space="0" w:sz="0" w:val="nil"/>
        </w:pBdr>
        <w:ind w:left="720" w:hanging="720"/>
        <w:rPr/>
      </w:pPr>
      <w:r w:rsidDel="00000000" w:rsidR="00000000" w:rsidRPr="00000000">
        <w:rPr>
          <w:b w:val="1"/>
          <w:bCs w:val="1"/>
          <w:rtl w:val="0"/>
        </w:rPr>
        <w:t xml:space="preserve">Appointment of </w:t>
      </w:r>
      <w:r w:rsidDel="00000000" w:rsidR="00000000" w:rsidRPr="00000000">
        <w:rPr>
          <w:b w:val="1"/>
          <w:bCs w:val="1"/>
          <w:strike w:val="0"/>
          <w:rtl w:val="0"/>
        </w:rPr>
        <w:t>ærspace</w:t>
      </w:r>
      <w:r w:rsidDel="00000000" w:rsidR="00000000" w:rsidRPr="00000000">
        <w:rPr>
          <w:b w:val="1"/>
          <w:bCs w:val="1"/>
          <w:rtl w:val="0"/>
        </w:rPr>
        <w:t xml:space="preserve"> as payment agent</w:t>
      </w:r>
    </w:p>
    <w:p w:rsidR="00000000" w:rsidDel="00000000" w:rsidP="00000000" w:rsidRDefault="00000000" w:rsidRPr="00000000" w14:paraId="00000030">
      <w:pPr>
        <w:keepNext w:val="1"/>
        <w:pBdr>
          <w:top w:space="0" w:sz="0" w:val="nil"/>
          <w:left w:space="0" w:sz="0" w:val="nil"/>
          <w:bottom w:space="0" w:sz="0" w:val="nil"/>
          <w:right w:space="0" w:sz="0" w:val="nil"/>
          <w:between w:space="0" w:sz="0" w:val="nil"/>
        </w:pBdr>
        <w:spacing w:after="240" w:lineRule="auto"/>
        <w:ind w:left="720" w:firstLine="0"/>
        <w:rPr/>
      </w:pPr>
      <w:r w:rsidDel="00000000" w:rsidR="00000000" w:rsidRPr="00000000">
        <w:rPr>
          <w:rtl w:val="0"/>
        </w:rPr>
        <w:t xml:space="preserve">The Host appoints </w:t>
      </w:r>
      <w:r w:rsidDel="00000000" w:rsidR="00000000" w:rsidRPr="00000000">
        <w:rPr>
          <w:strike w:val="0"/>
          <w:rtl w:val="0"/>
        </w:rPr>
        <w:t>ærspace</w:t>
      </w:r>
      <w:r w:rsidDel="00000000" w:rsidR="00000000" w:rsidRPr="00000000">
        <w:rPr>
          <w:rtl w:val="0"/>
        </w:rPr>
        <w:t xml:space="preserve"> as its payment agent in respect of payments made by Guests for Bookings under the terms of this Agreement and the Platform Terms and </w:t>
      </w:r>
      <w:r w:rsidDel="00000000" w:rsidR="00000000" w:rsidRPr="00000000">
        <w:rPr>
          <w:strike w:val="0"/>
          <w:rtl w:val="0"/>
        </w:rPr>
        <w:t>ærspace</w:t>
      </w:r>
      <w:r w:rsidDel="00000000" w:rsidR="00000000" w:rsidRPr="00000000">
        <w:rPr>
          <w:rtl w:val="0"/>
        </w:rPr>
        <w:t xml:space="preserve"> accepts such appointment.</w:t>
      </w:r>
    </w:p>
    <w:p w:rsidR="00000000" w:rsidDel="00000000" w:rsidP="00000000" w:rsidRDefault="00000000" w:rsidRPr="00000000" w14:paraId="00000031">
      <w:pPr>
        <w:keepNext w:val="1"/>
        <w:numPr>
          <w:ilvl w:val="1"/>
          <w:numId w:val="1"/>
        </w:numPr>
        <w:pBdr>
          <w:top w:space="0" w:sz="0" w:val="nil"/>
          <w:left w:space="0" w:sz="0" w:val="nil"/>
          <w:bottom w:space="0" w:sz="0" w:val="nil"/>
          <w:right w:space="0" w:sz="0" w:val="nil"/>
          <w:between w:space="0" w:sz="0" w:val="nil"/>
        </w:pBdr>
        <w:ind w:left="720" w:hanging="720"/>
        <w:rPr/>
      </w:pPr>
      <w:r w:rsidDel="00000000" w:rsidR="00000000" w:rsidRPr="00000000">
        <w:rPr>
          <w:b w:val="1"/>
          <w:bCs w:val="1"/>
          <w:rtl w:val="0"/>
        </w:rPr>
        <w:t xml:space="preserve">Host account</w:t>
      </w:r>
      <w:r w:rsidDel="00000000" w:rsidR="00000000" w:rsidRPr="00000000">
        <w:rPr>
          <w:rtl w:val="0"/>
        </w:rPr>
      </w:r>
    </w:p>
    <w:p w:rsidR="00000000" w:rsidDel="00000000" w:rsidP="00000000" w:rsidRDefault="00000000" w:rsidRPr="00000000" w14:paraId="00000032">
      <w:pPr>
        <w:spacing w:after="120" w:lineRule="auto"/>
        <w:ind w:left="720" w:firstLine="0"/>
        <w:jc w:val="both"/>
        <w:rPr/>
      </w:pPr>
      <w:r w:rsidDel="00000000" w:rsidR="00000000" w:rsidRPr="00000000">
        <w:rPr>
          <w:rtl w:val="0"/>
        </w:rPr>
        <w:t xml:space="preserve">The Host must register </w:t>
      </w:r>
      <w:r w:rsidDel="00000000" w:rsidR="00000000" w:rsidRPr="00000000">
        <w:rPr>
          <w:rtl w:val="0"/>
        </w:rPr>
        <w:t xml:space="preserve">for and maintain a Host account </w:t>
      </w:r>
      <w:r w:rsidDel="00000000" w:rsidR="00000000" w:rsidRPr="00000000">
        <w:rPr>
          <w:rtl w:val="0"/>
        </w:rPr>
        <w:t xml:space="preserve">on the Platform and must list the Space on the Platform in accordance with the Platform Terms.</w:t>
      </w:r>
    </w:p>
    <w:p w:rsidR="00000000" w:rsidDel="00000000" w:rsidP="00000000" w:rsidRDefault="00000000" w:rsidRPr="00000000" w14:paraId="00000033">
      <w:pPr>
        <w:keepNext w:val="1"/>
        <w:numPr>
          <w:ilvl w:val="1"/>
          <w:numId w:val="1"/>
        </w:numPr>
        <w:pBdr>
          <w:top w:space="0" w:sz="0" w:val="nil"/>
          <w:left w:space="0" w:sz="0" w:val="nil"/>
          <w:bottom w:space="0" w:sz="0" w:val="nil"/>
          <w:right w:space="0" w:sz="0" w:val="nil"/>
          <w:between w:space="0" w:sz="0" w:val="nil"/>
        </w:pBdr>
        <w:ind w:left="720" w:hanging="720"/>
        <w:rPr/>
      </w:pPr>
      <w:r w:rsidDel="00000000" w:rsidR="00000000" w:rsidRPr="00000000">
        <w:rPr>
          <w:b w:val="1"/>
          <w:bCs w:val="1"/>
          <w:rtl w:val="0"/>
        </w:rPr>
        <w:t xml:space="preserve">No obligation to introduce</w:t>
      </w:r>
      <w:r w:rsidDel="00000000" w:rsidR="00000000" w:rsidRPr="00000000">
        <w:rPr>
          <w:rtl w:val="0"/>
        </w:rPr>
      </w:r>
    </w:p>
    <w:p w:rsidR="00000000" w:rsidDel="00000000" w:rsidP="00000000" w:rsidRDefault="00000000" w:rsidRPr="00000000" w14:paraId="00000034">
      <w:pPr>
        <w:spacing w:after="120" w:lineRule="auto"/>
        <w:ind w:left="720" w:firstLine="0"/>
        <w:jc w:val="both"/>
        <w:rPr/>
      </w:pPr>
      <w:r w:rsidDel="00000000" w:rsidR="00000000" w:rsidRPr="00000000">
        <w:rPr>
          <w:rtl w:val="0"/>
        </w:rPr>
        <w:t xml:space="preserve">Nothing in this Agreement requires </w:t>
      </w:r>
      <w:r w:rsidDel="00000000" w:rsidR="00000000" w:rsidRPr="00000000">
        <w:rPr>
          <w:strike w:val="0"/>
          <w:rtl w:val="0"/>
        </w:rPr>
        <w:t>ærspace</w:t>
      </w:r>
      <w:r w:rsidDel="00000000" w:rsidR="00000000" w:rsidRPr="00000000">
        <w:rPr>
          <w:rtl w:val="0"/>
        </w:rPr>
        <w:t xml:space="preserve"> to introduce any minimum number of Guests</w:t>
      </w:r>
      <w:r w:rsidDel="00000000" w:rsidR="00000000" w:rsidRPr="00000000">
        <w:rPr>
          <w:rtl w:val="0"/>
        </w:rPr>
        <w:t xml:space="preserve"> to the Host</w:t>
      </w:r>
      <w:r w:rsidDel="00000000" w:rsidR="00000000" w:rsidRPr="00000000">
        <w:rPr>
          <w:rtl w:val="0"/>
        </w:rPr>
        <w:t xml:space="preserve">, promote the Space for any minimum period, or guarantee that any Guest will enter into, or comply with the terms of, a Booking.</w:t>
      </w:r>
      <w:r w:rsidDel="00000000" w:rsidR="00000000" w:rsidRPr="00000000">
        <w:rPr>
          <w:rtl w:val="0"/>
        </w:rPr>
      </w:r>
    </w:p>
    <w:p w:rsidR="00000000" w:rsidDel="00000000" w:rsidP="00000000" w:rsidRDefault="00000000" w:rsidRPr="00000000" w14:paraId="00000035">
      <w:pPr>
        <w:keepNext w:val="1"/>
        <w:numPr>
          <w:ilvl w:val="0"/>
          <w:numId w:val="1"/>
        </w:numPr>
        <w:pBdr>
          <w:top w:space="0" w:sz="0" w:val="nil"/>
          <w:left w:space="0" w:sz="0" w:val="nil"/>
          <w:bottom w:space="0" w:sz="0" w:val="nil"/>
          <w:right w:space="0" w:sz="0" w:val="nil"/>
          <w:between w:space="0" w:sz="0" w:val="nil"/>
        </w:pBdr>
        <w:ind w:left="0" w:firstLine="0"/>
        <w:rPr/>
      </w:pPr>
      <w:r w:rsidDel="00000000" w:rsidR="00000000" w:rsidRPr="00000000">
        <w:rPr>
          <w:b w:val="1"/>
          <w:bCs w:val="1"/>
          <w:sz w:val="24"/>
          <w:szCs w:val="24"/>
          <w:rtl w:val="0"/>
        </w:rPr>
        <w:t xml:space="preserve">Payment flows, c</w:t>
      </w:r>
      <w:r w:rsidDel="00000000" w:rsidR="00000000" w:rsidRPr="00000000">
        <w:rPr>
          <w:b w:val="1"/>
          <w:bCs w:val="1"/>
          <w:sz w:val="24"/>
          <w:szCs w:val="24"/>
          <w:rtl w:val="0"/>
        </w:rPr>
        <w:t xml:space="preserve">ommission and related matters</w:t>
      </w:r>
      <w:r w:rsidDel="00000000" w:rsidR="00000000" w:rsidRPr="00000000">
        <w:rPr>
          <w:rtl w:val="0"/>
        </w:rPr>
      </w:r>
    </w:p>
    <w:p w:rsidR="00000000" w:rsidDel="00000000" w:rsidP="00000000" w:rsidRDefault="00000000" w:rsidRPr="00000000" w14:paraId="00000036">
      <w:pPr>
        <w:keepNext w:val="1"/>
        <w:numPr>
          <w:ilvl w:val="1"/>
          <w:numId w:val="1"/>
        </w:numPr>
        <w:pBdr>
          <w:top w:space="0" w:sz="0" w:val="nil"/>
          <w:left w:space="0" w:sz="0" w:val="nil"/>
          <w:bottom w:space="0" w:sz="0" w:val="nil"/>
          <w:right w:space="0" w:sz="0" w:val="nil"/>
          <w:between w:space="0" w:sz="0" w:val="nil"/>
        </w:pBdr>
        <w:ind w:left="720" w:hanging="720"/>
        <w:rPr/>
      </w:pPr>
      <w:r w:rsidDel="00000000" w:rsidR="00000000" w:rsidRPr="00000000">
        <w:rPr>
          <w:rtl w:val="0"/>
        </w:rPr>
        <w:t xml:space="preserve">Payment Flows</w:t>
      </w:r>
    </w:p>
    <w:p w:rsidR="00000000" w:rsidDel="00000000" w:rsidP="00000000" w:rsidRDefault="00000000" w:rsidRPr="00000000" w14:paraId="00000037">
      <w:pPr>
        <w:keepNext w:val="1"/>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38">
      <w:pPr>
        <w:keepNext w:val="1"/>
        <w:pBdr>
          <w:top w:space="0" w:sz="0" w:val="nil"/>
          <w:left w:space="0" w:sz="0" w:val="nil"/>
          <w:bottom w:space="0" w:sz="0" w:val="nil"/>
          <w:right w:space="0" w:sz="0" w:val="nil"/>
          <w:between w:space="0" w:sz="0" w:val="nil"/>
        </w:pBdr>
        <w:ind w:left="720" w:firstLine="0"/>
        <w:rPr/>
      </w:pPr>
      <w:r w:rsidDel="00000000" w:rsidR="00000000" w:rsidRPr="00000000">
        <w:rPr>
          <w:rtl w:val="0"/>
        </w:rPr>
        <w:t xml:space="preserve">Unless otherwise agreed by the Parties in writing for a particular Booking, the payment flow for each Booking shall be as follows:</w:t>
      </w:r>
    </w:p>
    <w:p w:rsidR="00000000" w:rsidDel="00000000" w:rsidP="00000000" w:rsidRDefault="00000000" w:rsidRPr="00000000" w14:paraId="00000039">
      <w:pPr>
        <w:keepNext w:val="1"/>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003A">
      <w:pPr>
        <w:keepNext w:val="1"/>
        <w:numPr>
          <w:ilvl w:val="2"/>
          <w:numId w:val="1"/>
        </w:numPr>
        <w:pBdr>
          <w:top w:space="0" w:sz="0" w:val="nil"/>
          <w:left w:space="0" w:sz="0" w:val="nil"/>
          <w:bottom w:space="0" w:sz="0" w:val="nil"/>
          <w:right w:space="0" w:sz="0" w:val="nil"/>
          <w:between w:space="0" w:sz="0" w:val="nil"/>
        </w:pBdr>
        <w:ind w:left="1440" w:hanging="360"/>
      </w:pPr>
      <w:r w:rsidDel="00000000" w:rsidR="00000000" w:rsidRPr="00000000">
        <w:rPr>
          <w:rtl w:val="0"/>
        </w:rPr>
        <w:t xml:space="preserve">After formation of the Booking</w:t>
      </w:r>
      <w:r w:rsidDel="00000000" w:rsidR="00000000" w:rsidRPr="00000000">
        <w:rPr>
          <w:rtl w:val="0"/>
        </w:rPr>
        <w:t xml:space="preserve">, t</w:t>
      </w:r>
      <w:r w:rsidDel="00000000" w:rsidR="00000000" w:rsidRPr="00000000">
        <w:rPr>
          <w:rtl w:val="0"/>
        </w:rPr>
        <w:t xml:space="preserve">he Guest pays to </w:t>
      </w:r>
      <w:r w:rsidDel="00000000" w:rsidR="00000000" w:rsidRPr="00000000">
        <w:rPr>
          <w:strike w:val="0"/>
          <w:rtl w:val="0"/>
        </w:rPr>
        <w:t>ærspace</w:t>
      </w:r>
      <w:r w:rsidDel="00000000" w:rsidR="00000000" w:rsidRPr="00000000">
        <w:rPr>
          <w:rtl w:val="0"/>
        </w:rPr>
        <w:t xml:space="preserve">, as payment agent of the Host, the Hire Fees and the Bond.  </w:t>
      </w:r>
      <w:r w:rsidDel="00000000" w:rsidR="00000000" w:rsidRPr="00000000">
        <w:rPr>
          <w:strike w:val="0"/>
          <w:rtl w:val="0"/>
        </w:rPr>
        <w:t>The Hire Fees and the Bond are payable by the Guest in full, in a single upfront payment made through the Platform, at the time provided</w:t>
      </w:r>
      <w:r>
        <w:rPr>
          <w:rStyle w:val="CommentReference"/>
        </w:rPr>
      </w:r>
      <w:r w:rsidDel="00000000" w:rsidR="00000000" w:rsidRPr="00000000">
        <w:rPr>
          <w:rtl w:val="0"/>
        </w:rPr>
        <w:t xml:space="preserve"> in the Guest Booking Request and the Venue Hire Terms.  </w:t>
      </w:r>
    </w:p>
    <w:p w:rsidR="00000000" w:rsidDel="00000000" w:rsidP="00000000" w:rsidRDefault="00000000" w:rsidRPr="00000000" w14:paraId="0000003B">
      <w:pPr>
        <w:keepNext w:val="1"/>
        <w:numPr>
          <w:ilvl w:val="2"/>
          <w:numId w:val="1"/>
        </w:numPr>
        <w:pBdr>
          <w:top w:space="0" w:sz="0" w:val="nil"/>
          <w:left w:space="0" w:sz="0" w:val="nil"/>
          <w:bottom w:space="0" w:sz="0" w:val="nil"/>
          <w:right w:space="0" w:sz="0" w:val="nil"/>
          <w:between w:space="0" w:sz="0" w:val="nil"/>
        </w:pBdr>
        <w:ind w:left="1440" w:hanging="360"/>
      </w:pPr>
      <w:r w:rsidDel="00000000" w:rsidR="00000000" w:rsidRPr="00000000">
        <w:rPr>
          <w:strike w:val="0"/>
          <w:rtl w:val="0"/>
        </w:rPr>
        <w:t>ærspace</w:t>
      </w:r>
      <w:r w:rsidDel="00000000" w:rsidR="00000000" w:rsidRPr="00000000">
        <w:rPr>
          <w:rtl w:val="0"/>
        </w:rPr>
        <w:t xml:space="preserve"> receives and holds the Hire Fees and the Bond purely as payment agent for the Host and, other than as relates to its rights to receive the Commission under this Agreement, </w:t>
      </w:r>
      <w:r w:rsidDel="00000000" w:rsidR="00000000" w:rsidRPr="00000000">
        <w:rPr>
          <w:strike w:val="0"/>
          <w:rtl w:val="0"/>
        </w:rPr>
        <w:t>ærspace</w:t>
      </w:r>
      <w:r w:rsidDel="00000000" w:rsidR="00000000" w:rsidRPr="00000000">
        <w:rPr>
          <w:rtl w:val="0"/>
        </w:rPr>
        <w:t xml:space="preserve"> has no legal or beneficial interest in the Hire Fees or the Bond. </w:t>
      </w:r>
    </w:p>
    <w:p w:rsidR="00000000" w:rsidDel="00000000" w:rsidP="00000000" w:rsidRDefault="00000000" w:rsidRPr="00000000" w14:paraId="0000003C">
      <w:pPr>
        <w:keepNext w:val="1"/>
        <w:numPr>
          <w:ilvl w:val="2"/>
          <w:numId w:val="1"/>
        </w:numPr>
        <w:pBdr>
          <w:top w:space="0" w:sz="0" w:val="nil"/>
          <w:left w:space="0" w:sz="0" w:val="nil"/>
          <w:bottom w:space="0" w:sz="0" w:val="nil"/>
          <w:right w:space="0" w:sz="0" w:val="nil"/>
          <w:between w:space="0" w:sz="0" w:val="nil"/>
        </w:pBdr>
        <w:ind w:left="1440" w:hanging="360"/>
        <w:rPr/>
      </w:pPr>
      <w:r w:rsidDel="00000000" w:rsidR="00000000" w:rsidRPr="00000000">
        <w:rPr>
          <w:rtl w:val="0"/>
        </w:rPr>
        <w:t xml:space="preserve">After receipt by </w:t>
      </w:r>
      <w:r w:rsidDel="00000000" w:rsidR="00000000" w:rsidRPr="00000000">
        <w:rPr>
          <w:strike w:val="0"/>
          <w:rtl w:val="0"/>
        </w:rPr>
        <w:t>ærspace</w:t>
      </w:r>
      <w:r w:rsidDel="00000000" w:rsidR="00000000" w:rsidRPr="00000000">
        <w:rPr>
          <w:rtl w:val="0"/>
        </w:rPr>
        <w:t xml:space="preserve"> of the Hire Fees and the Bond as provided in clause 3.1(a), </w:t>
      </w:r>
      <w:r w:rsidDel="00000000" w:rsidR="00000000" w:rsidRPr="00000000">
        <w:rPr>
          <w:strike w:val="0"/>
          <w:rtl w:val="0"/>
        </w:rPr>
        <w:t>ærspace will pay the amount of the Hire Fees less the applicable Commission to the Host within 5 business days after the completion of the Booking, in the manner provided</w:t>
      </w:r>
      <w:r>
        <w:rPr>
          <w:rStyle w:val="CommentReference"/>
        </w:rPr>
      </w:r>
      <w:r w:rsidDel="00000000" w:rsidR="00000000" w:rsidRPr="00000000">
        <w:rPr>
          <w:rtl w:val="0"/>
        </w:rPr>
        <w:t xml:space="preserve"> in the Guest Booking Request and the Venue Hire Terms and </w:t>
      </w:r>
      <w:r w:rsidDel="00000000" w:rsidR="00000000" w:rsidRPr="00000000">
        <w:rPr>
          <w:strike w:val="0"/>
          <w:rtl w:val="0"/>
        </w:rPr>
        <w:t>ærspace</w:t>
      </w:r>
      <w:r w:rsidDel="00000000" w:rsidR="00000000" w:rsidRPr="00000000">
        <w:rPr>
          <w:rtl w:val="0"/>
        </w:rPr>
        <w:t xml:space="preserve"> will hold the Bond in the manner provided in the Guest Booking Request and the Venue Hire Terms.</w:t>
      </w:r>
    </w:p>
    <w:p w:rsidR="00000000" w:rsidDel="00000000" w:rsidP="00000000" w:rsidRDefault="00000000" w:rsidRPr="00000000" w14:paraId="0000003D">
      <w:pPr>
        <w:keepNext w:val="1"/>
        <w:numPr>
          <w:ilvl w:val="2"/>
          <w:numId w:val="1"/>
        </w:numPr>
        <w:pBdr>
          <w:top w:space="0" w:sz="0" w:val="nil"/>
          <w:left w:space="0" w:sz="0" w:val="nil"/>
          <w:bottom w:space="0" w:sz="0" w:val="nil"/>
          <w:right w:space="0" w:sz="0" w:val="nil"/>
          <w:between w:space="0" w:sz="0" w:val="nil"/>
        </w:pBdr>
        <w:ind w:left="1440" w:hanging="360"/>
      </w:pPr>
      <w:r w:rsidDel="00000000" w:rsidR="00000000" w:rsidRPr="00000000">
        <w:rPr>
          <w:rtl w:val="0"/>
        </w:rPr>
        <w:t xml:space="preserve">After the Booking has completed, </w:t>
      </w:r>
      <w:r w:rsidDel="00000000" w:rsidR="00000000" w:rsidRPr="00000000">
        <w:rPr>
          <w:strike w:val="0"/>
          <w:rtl w:val="0"/>
        </w:rPr>
        <w:t>the Bond will be returned in whole or in part by ærspace to the Guest on behalf of the Host within 2 business days after the end of the Booking (or, where a damage claim is made under the Venue Hire Terms, within 2 business days after the claim is resolved)</w:t>
      </w:r>
      <w:r>
        <w:rPr>
          <w:rStyle w:val="CommentReference"/>
        </w:rPr>
      </w:r>
      <w:r w:rsidDel="00000000" w:rsidR="00000000" w:rsidRPr="00000000">
        <w:rPr>
          <w:rtl w:val="0"/>
        </w:rPr>
        <w:t xml:space="preserve"> or paid by </w:t>
      </w:r>
      <w:r w:rsidDel="00000000" w:rsidR="00000000" w:rsidRPr="00000000">
        <w:rPr>
          <w:strike w:val="0"/>
          <w:rtl w:val="0"/>
        </w:rPr>
        <w:t>ærspace</w:t>
      </w:r>
      <w:r w:rsidDel="00000000" w:rsidR="00000000" w:rsidRPr="00000000">
        <w:rPr>
          <w:rtl w:val="0"/>
        </w:rPr>
        <w:t xml:space="preserve"> to the Host in whole or in part as provided in the Guest Booking Request and the Venue Hire Terms. The Bond is a security deposit only. It will be held by ærspace and refunded to the Guest in accordance with this clause 3.1(c), less any amounts properly deducted under this agreement. The Bond does not constitute trust money, and ærspace may co-mingle it with its own funds pending refund.</w:t>
      </w:r>
    </w:p>
    <w:p w:rsidR="00000000" w:rsidDel="00000000" w:rsidP="00000000" w:rsidRDefault="00000000" w:rsidRPr="00000000" w14:paraId="0000003E">
      <w:pPr>
        <w:keepNext w:val="1"/>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3F">
      <w:pPr>
        <w:keepNext w:val="1"/>
        <w:numPr>
          <w:ilvl w:val="1"/>
          <w:numId w:val="1"/>
        </w:numPr>
        <w:pBdr>
          <w:top w:space="0" w:sz="0" w:val="nil"/>
          <w:left w:space="0" w:sz="0" w:val="nil"/>
          <w:bottom w:space="0" w:sz="0" w:val="nil"/>
          <w:right w:space="0" w:sz="0" w:val="nil"/>
          <w:between w:space="0" w:sz="0" w:val="nil"/>
        </w:pBdr>
        <w:ind w:left="720" w:hanging="720"/>
      </w:pPr>
      <w:r w:rsidDel="00000000" w:rsidR="00000000" w:rsidRPr="00000000">
        <w:rPr>
          <w:b w:val="1"/>
          <w:bCs w:val="1"/>
          <w:rtl w:val="0"/>
        </w:rPr>
        <w:t xml:space="preserve">Commission</w:t>
      </w:r>
    </w:p>
    <w:p w:rsidR="00000000" w:rsidDel="00000000" w:rsidP="00000000" w:rsidRDefault="00000000" w:rsidRPr="00000000" w14:paraId="00000040">
      <w:pPr>
        <w:keepNext w:val="1"/>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41">
      <w:pPr>
        <w:keepNext w:val="1"/>
        <w:numPr>
          <w:ilvl w:val="2"/>
          <w:numId w:val="1"/>
        </w:numPr>
        <w:pBdr>
          <w:top w:space="0" w:sz="0" w:val="nil"/>
          <w:left w:space="0" w:sz="0" w:val="nil"/>
          <w:bottom w:space="0" w:sz="0" w:val="nil"/>
          <w:right w:space="0" w:sz="0" w:val="nil"/>
          <w:between w:space="0" w:sz="0" w:val="nil"/>
        </w:pBdr>
        <w:ind w:left="1440" w:hanging="360"/>
        <w:rPr/>
      </w:pPr>
      <w:r w:rsidDel="00000000" w:rsidR="00000000" w:rsidRPr="00000000">
        <w:rPr>
          <w:b w:val="1"/>
          <w:bCs w:val="1"/>
          <w:rtl w:val="0"/>
        </w:rPr>
        <w:t xml:space="preserve">Commission payable</w:t>
      </w:r>
      <w:r w:rsidDel="00000000" w:rsidR="00000000" w:rsidRPr="00000000">
        <w:rPr>
          <w:rtl w:val="0"/>
        </w:rPr>
      </w:r>
    </w:p>
    <w:p w:rsidR="00000000" w:rsidDel="00000000" w:rsidP="00000000" w:rsidRDefault="00000000" w:rsidRPr="00000000" w14:paraId="00000042">
      <w:pPr>
        <w:spacing w:after="120" w:lineRule="auto"/>
        <w:ind w:left="720" w:firstLine="360"/>
        <w:jc w:val="both"/>
        <w:rPr/>
      </w:pPr>
      <w:r w:rsidDel="00000000" w:rsidR="00000000" w:rsidRPr="00000000">
        <w:rPr>
          <w:rtl w:val="0"/>
        </w:rPr>
        <w:t xml:space="preserve">The Host must pay </w:t>
      </w:r>
      <w:r w:rsidDel="00000000" w:rsidR="00000000" w:rsidRPr="00000000">
        <w:rPr>
          <w:strike w:val="0"/>
          <w:rtl w:val="0"/>
        </w:rPr>
        <w:t>ærspace</w:t>
      </w:r>
      <w:r w:rsidDel="00000000" w:rsidR="00000000" w:rsidRPr="00000000">
        <w:rPr>
          <w:rtl w:val="0"/>
        </w:rPr>
        <w:t xml:space="preserve"> Commission calculated in accordance with Schedule 2 for each Booking that results from an Introduction by </w:t>
      </w:r>
      <w:r w:rsidDel="00000000" w:rsidR="00000000" w:rsidRPr="00000000">
        <w:rPr>
          <w:strike w:val="0"/>
          <w:rtl w:val="0"/>
        </w:rPr>
        <w:t>ærspace</w:t>
      </w:r>
      <w:r w:rsidDel="00000000" w:rsidR="00000000" w:rsidRPr="00000000">
        <w:rPr>
          <w:rtl w:val="0"/>
        </w:rPr>
        <w:t>.</w:t>
      </w:r>
      <w:r w:rsidDel="00000000" w:rsidR="00000000" w:rsidRPr="00000000">
        <w:rPr>
          <w:rtl w:val="0"/>
        </w:rPr>
        <w:t xml:space="preserve">  The obligation of the Host to pay the Commission to </w:t>
      </w:r>
      <w:r w:rsidDel="00000000" w:rsidR="00000000" w:rsidRPr="00000000">
        <w:rPr>
          <w:strike w:val="0"/>
          <w:rtl w:val="0"/>
        </w:rPr>
        <w:t>ærspace</w:t>
      </w:r>
      <w:r w:rsidDel="00000000" w:rsidR="00000000" w:rsidRPr="00000000">
        <w:rPr>
          <w:rtl w:val="0"/>
        </w:rPr>
        <w:t xml:space="preserve"> will be satisfied as provided in clause 3.1(c) or as otherwise agreed by </w:t>
      </w:r>
      <w:r w:rsidDel="00000000" w:rsidR="00000000" w:rsidRPr="00000000">
        <w:rPr>
          <w:strike w:val="0"/>
          <w:rtl w:val="0"/>
        </w:rPr>
        <w:t>ærspace</w:t>
      </w:r>
      <w:r w:rsidDel="00000000" w:rsidR="00000000" w:rsidRPr="00000000">
        <w:rPr>
          <w:rtl w:val="0"/>
        </w:rPr>
        <w:t xml:space="preserve">. </w:t>
      </w:r>
    </w:p>
    <w:p w:rsidR="00000000" w:rsidDel="00000000" w:rsidP="00000000" w:rsidRDefault="00000000" w:rsidRPr="00000000" w14:paraId="00000043">
      <w:pPr>
        <w:keepNext w:val="1"/>
        <w:numPr>
          <w:ilvl w:val="2"/>
          <w:numId w:val="1"/>
        </w:numPr>
        <w:pBdr>
          <w:top w:space="0" w:sz="0" w:val="nil"/>
          <w:left w:space="0" w:sz="0" w:val="nil"/>
          <w:bottom w:space="0" w:sz="0" w:val="nil"/>
          <w:right w:space="0" w:sz="0" w:val="nil"/>
          <w:between w:space="0" w:sz="0" w:val="nil"/>
        </w:pBdr>
        <w:ind w:left="1440" w:hanging="360"/>
        <w:rPr/>
      </w:pPr>
      <w:r w:rsidDel="00000000" w:rsidR="00000000" w:rsidRPr="00000000">
        <w:rPr>
          <w:b w:val="1"/>
          <w:bCs w:val="1"/>
          <w:rtl w:val="0"/>
        </w:rPr>
        <w:t xml:space="preserve">When Commission is earned</w:t>
      </w:r>
      <w:r w:rsidDel="00000000" w:rsidR="00000000" w:rsidRPr="00000000">
        <w:rPr>
          <w:rtl w:val="0"/>
        </w:rPr>
      </w:r>
    </w:p>
    <w:p w:rsidR="00000000" w:rsidDel="00000000" w:rsidP="00000000" w:rsidRDefault="00000000" w:rsidRPr="00000000" w14:paraId="00000044">
      <w:pPr>
        <w:spacing w:after="120" w:lineRule="auto"/>
        <w:ind w:left="720" w:firstLine="0"/>
        <w:jc w:val="both"/>
        <w:rPr/>
      </w:pPr>
      <w:r w:rsidDel="00000000" w:rsidR="00000000" w:rsidRPr="00000000">
        <w:rPr>
          <w:rtl w:val="0"/>
        </w:rPr>
        <w:t xml:space="preserve">Commission </w:t>
      </w:r>
      <w:r w:rsidDel="00000000" w:rsidR="00000000" w:rsidRPr="00000000">
        <w:rPr>
          <w:rtl w:val="0"/>
        </w:rPr>
        <w:t xml:space="preserve">is earned</w:t>
      </w:r>
      <w:r w:rsidDel="00000000" w:rsidR="00000000" w:rsidRPr="00000000">
        <w:rPr>
          <w:rtl w:val="0"/>
        </w:rPr>
        <w:t xml:space="preserve"> </w:t>
      </w:r>
      <w:r w:rsidDel="00000000" w:rsidR="00000000" w:rsidRPr="00000000">
        <w:rPr>
          <w:rtl w:val="0"/>
        </w:rPr>
        <w:t xml:space="preserve">by </w:t>
      </w:r>
      <w:r w:rsidDel="00000000" w:rsidR="00000000" w:rsidRPr="00000000">
        <w:rPr>
          <w:strike w:val="0"/>
          <w:rtl w:val="0"/>
        </w:rPr>
        <w:t>ærspace</w:t>
      </w:r>
      <w:r w:rsidDel="00000000" w:rsidR="00000000" w:rsidRPr="00000000">
        <w:rPr>
          <w:rtl w:val="0"/>
        </w:rPr>
        <w:t xml:space="preserve"> </w:t>
      </w:r>
      <w:r w:rsidDel="00000000" w:rsidR="00000000" w:rsidRPr="00000000">
        <w:rPr>
          <w:rtl w:val="0"/>
        </w:rPr>
        <w:t xml:space="preserve">when a Guest introduced by </w:t>
      </w:r>
      <w:r w:rsidDel="00000000" w:rsidR="00000000" w:rsidRPr="00000000">
        <w:rPr>
          <w:strike w:val="0"/>
          <w:rtl w:val="0"/>
        </w:rPr>
        <w:t>ærspace</w:t>
      </w:r>
      <w:r w:rsidDel="00000000" w:rsidR="00000000" w:rsidRPr="00000000">
        <w:rPr>
          <w:rtl w:val="0"/>
        </w:rPr>
        <w:t xml:space="preserve"> enters into a Booking with the Host, or </w:t>
      </w:r>
      <w:r w:rsidDel="00000000" w:rsidR="00000000" w:rsidRPr="00000000">
        <w:rPr>
          <w:strike w:val="0"/>
          <w:rtl w:val="0"/>
        </w:rPr>
        <w:t>ærspace</w:t>
      </w:r>
      <w:r w:rsidDel="00000000" w:rsidR="00000000" w:rsidRPr="00000000">
        <w:rPr>
          <w:rtl w:val="0"/>
        </w:rPr>
        <w:t xml:space="preserve"> or </w:t>
      </w:r>
      <w:r w:rsidDel="00000000" w:rsidR="00000000" w:rsidRPr="00000000">
        <w:rPr>
          <w:rtl w:val="0"/>
        </w:rPr>
        <w:t>the Host receives any payment, booking fee</w:t>
      </w:r>
      <w:r>
        <w:rPr>
          <w:rStyle w:val="CommentReference"/>
        </w:rPr>
      </w:r>
      <w:r w:rsidDel="00000000" w:rsidR="00000000" w:rsidRPr="00000000">
        <w:rPr>
          <w:rtl w:val="0"/>
        </w:rPr>
        <w:t xml:space="preserve"> or other benefit from that Guest in connection with the Booking, whichever occurs </w:t>
      </w:r>
      <w:r w:rsidDel="00000000" w:rsidR="00000000" w:rsidRPr="00000000">
        <w:rPr>
          <w:rtl w:val="0"/>
        </w:rPr>
        <w:t xml:space="preserve">first</w:t>
      </w:r>
      <w:r w:rsidDel="00000000" w:rsidR="00000000" w:rsidRPr="00000000">
        <w:rPr>
          <w:rtl w:val="0"/>
        </w:rPr>
        <w:t xml:space="preserve">.</w:t>
      </w:r>
    </w:p>
    <w:p w:rsidR="00000000" w:rsidDel="00000000" w:rsidP="00000000" w:rsidRDefault="00000000" w:rsidRPr="00000000" w14:paraId="00000045">
      <w:pPr>
        <w:keepNext w:val="1"/>
        <w:numPr>
          <w:ilvl w:val="1"/>
          <w:numId w:val="1"/>
        </w:numPr>
        <w:pBdr>
          <w:top w:space="0" w:sz="0" w:val="nil"/>
          <w:left w:space="0" w:sz="0" w:val="nil"/>
          <w:bottom w:space="0" w:sz="0" w:val="nil"/>
          <w:right w:space="0" w:sz="0" w:val="nil"/>
          <w:between w:space="0" w:sz="0" w:val="nil"/>
        </w:pBdr>
        <w:ind w:left="720" w:hanging="720"/>
        <w:rPr/>
      </w:pPr>
      <w:r w:rsidDel="00000000" w:rsidR="00000000" w:rsidRPr="00000000">
        <w:rPr>
          <w:b w:val="1"/>
          <w:bCs w:val="1"/>
          <w:rtl w:val="0"/>
        </w:rPr>
        <w:t xml:space="preserve">Invoices and GST</w:t>
      </w:r>
    </w:p>
    <w:p w:rsidR="00000000" w:rsidDel="00000000" w:rsidP="00000000" w:rsidRDefault="00000000" w:rsidRPr="00000000" w14:paraId="00000046">
      <w:pPr>
        <w:keepNext w:val="1"/>
        <w:pBdr>
          <w:top w:space="0" w:sz="0" w:val="nil"/>
          <w:left w:space="0" w:sz="0" w:val="nil"/>
          <w:bottom w:space="0" w:sz="0" w:val="nil"/>
          <w:right w:space="0" w:sz="0" w:val="nil"/>
          <w:between w:space="0" w:sz="0" w:val="nil"/>
        </w:pBdr>
        <w:ind w:left="720" w:firstLine="0"/>
        <w:rPr/>
      </w:pPr>
      <w:r>
        <w:rPr>
          <w:rStyle w:val="CommentReference"/>
        </w:rPr>
      </w:r>
    </w:p>
    <w:p w:rsidR="00000000" w:rsidDel="00000000" w:rsidP="00000000" w:rsidRDefault="00000000" w:rsidRPr="00000000" w14:paraId="00000046">
      <w:pPr>
        <w:keepNext w:val="1"/>
        <w:pBdr>
          <w:top w:space="0" w:sz="0" w:val="nil"/>
          <w:left w:space="0" w:sz="0" w:val="nil"/>
          <w:bottom w:space="0" w:sz="0" w:val="nil"/>
          <w:right w:space="0" w:sz="0" w:val="nil"/>
          <w:between w:space="0" w:sz="0" w:val="nil"/>
        </w:pBdr>
        <w:ind w:left="720" w:firstLine="0"/>
        <w:rPr/>
      </w:pPr>
      <w:r>
        <w:rPr/>
        <w:t>(a) The Commission is inclusive of GST and is calculated on the total Hire Fees for the Booking, which are themselves stated inclusive of GST (GST is included in the amounts the Guest pays — it is not added on top).</w:t>
      </w:r>
    </w:p>
    <w:p w:rsidR="00000000" w:rsidDel="00000000" w:rsidP="00000000" w:rsidRDefault="00000000" w:rsidRPr="00000000" w14:paraId="00000046">
      <w:pPr>
        <w:keepNext w:val="1"/>
        <w:pBdr>
          <w:top w:space="0" w:sz="0" w:val="nil"/>
          <w:left w:space="0" w:sz="0" w:val="nil"/>
          <w:bottom w:space="0" w:sz="0" w:val="nil"/>
          <w:right w:space="0" w:sz="0" w:val="nil"/>
          <w:between w:space="0" w:sz="0" w:val="nil"/>
        </w:pBdr>
        <w:ind w:left="720" w:firstLine="0"/>
        <w:rPr/>
      </w:pPr>
      <w:r>
        <w:rPr/>
        <w:t>(b) ærspace will issue the Host a GST tax invoice (or, where the Parties agree, a buyer-created tax invoice) for the Commission for each Booking, and may set off the Commission against amounts payable to the Host as provided in clause 3.1(b).</w:t>
      </w:r>
    </w:p>
    <w:p w:rsidR="00000000" w:rsidDel="00000000" w:rsidP="00000000" w:rsidRDefault="00000000" w:rsidRPr="00000000" w14:paraId="00000046">
      <w:pPr>
        <w:keepNext w:val="1"/>
        <w:pBdr>
          <w:top w:space="0" w:sz="0" w:val="nil"/>
          <w:left w:space="0" w:sz="0" w:val="nil"/>
          <w:bottom w:space="0" w:sz="0" w:val="nil"/>
          <w:right w:space="0" w:sz="0" w:val="nil"/>
          <w:between w:space="0" w:sz="0" w:val="nil"/>
        </w:pBdr>
        <w:ind w:left="720" w:firstLine="0"/>
        <w:rPr/>
      </w:pPr>
      <w:r>
        <w:rPr/>
        <w:t>(c) Each Party is responsible for its own GST registration and for accounting for GST on amounts it receives, and must provide the other Party with any information reasonably required for GST purposes.</w:t>
      </w:r>
    </w:p>
    <w:p w:rsidR="00000000" w:rsidDel="00000000" w:rsidP="00000000" w:rsidRDefault="00000000" w:rsidRPr="00000000" w14:paraId="00000047">
      <w:pPr>
        <w:keepNext w:val="1"/>
        <w:pBdr>
          <w:top w:space="0" w:sz="0" w:val="nil"/>
          <w:left w:space="0" w:sz="0" w:val="nil"/>
          <w:bottom w:space="0" w:sz="0" w:val="nil"/>
          <w:right w:space="0" w:sz="0" w:val="nil"/>
          <w:between w:space="0" w:sz="0" w:val="nil"/>
        </w:pBdr>
        <w:ind w:left="720" w:firstLine="0"/>
        <w:rPr/>
      </w:pPr>
      <w:r w:rsidDel="00000000" w:rsidR="00000000" w:rsidRPr="00000000">
        <w:rPr>
          <w:rtl w:val="0"/>
        </w:rPr>
      </w:r>
    </w:p>
    <w:p w:rsidR="00000000" w:rsidDel="00000000" w:rsidP="00000000" w:rsidRDefault="00000000" w:rsidRPr="00000000" w14:paraId="00000048">
      <w:pPr>
        <w:keepNext w:val="1"/>
        <w:numPr>
          <w:ilvl w:val="1"/>
          <w:numId w:val="1"/>
        </w:numPr>
        <w:pBdr>
          <w:top w:space="0" w:sz="0" w:val="nil"/>
          <w:left w:space="0" w:sz="0" w:val="nil"/>
          <w:bottom w:space="0" w:sz="0" w:val="nil"/>
          <w:right w:space="0" w:sz="0" w:val="nil"/>
          <w:between w:space="0" w:sz="0" w:val="nil"/>
        </w:pBdr>
        <w:ind w:left="720" w:hanging="720"/>
        <w:rPr/>
      </w:pPr>
      <w:r w:rsidDel="00000000" w:rsidR="00000000" w:rsidRPr="00000000">
        <w:rPr>
          <w:b w:val="1"/>
          <w:bCs w:val="1"/>
          <w:rtl w:val="0"/>
        </w:rPr>
        <w:t xml:space="preserve">B</w:t>
      </w:r>
      <w:r w:rsidDel="00000000" w:rsidR="00000000" w:rsidRPr="00000000">
        <w:rPr>
          <w:b w:val="1"/>
          <w:bCs w:val="1"/>
          <w:rtl w:val="0"/>
        </w:rPr>
        <w:t xml:space="preserve">ookings after Introduction </w:t>
      </w:r>
      <w:r w:rsidDel="00000000" w:rsidR="00000000" w:rsidRPr="00000000">
        <w:rPr>
          <w:rtl w:val="0"/>
        </w:rPr>
      </w:r>
    </w:p>
    <w:p w:rsidR="00000000" w:rsidDel="00000000" w:rsidP="00000000" w:rsidRDefault="00000000" w:rsidRPr="00000000" w14:paraId="00000049">
      <w:pPr>
        <w:spacing w:after="120" w:lineRule="auto"/>
        <w:ind w:left="720" w:firstLine="0"/>
        <w:jc w:val="both"/>
        <w:rPr/>
      </w:pPr>
      <w:r w:rsidDel="00000000" w:rsidR="00000000" w:rsidRPr="00000000">
        <w:rPr>
          <w:rtl w:val="0"/>
        </w:rPr>
        <w:t xml:space="preserve">Unless otherwise agreed in writing</w:t>
      </w:r>
      <w:r w:rsidDel="00000000" w:rsidR="00000000" w:rsidRPr="00000000">
        <w:rPr>
          <w:rtl w:val="0"/>
        </w:rPr>
        <w:t xml:space="preserve"> by </w:t>
      </w:r>
      <w:r w:rsidDel="00000000" w:rsidR="00000000" w:rsidRPr="00000000">
        <w:rPr>
          <w:strike w:val="0"/>
          <w:rtl w:val="0"/>
        </w:rPr>
        <w:t>ærspace</w:t>
      </w:r>
      <w:r w:rsidDel="00000000" w:rsidR="00000000" w:rsidRPr="00000000">
        <w:rPr>
          <w:rtl w:val="0"/>
        </w:rPr>
        <w:t xml:space="preserve">, </w:t>
      </w:r>
      <w:r w:rsidDel="00000000" w:rsidR="00000000" w:rsidRPr="00000000">
        <w:rPr>
          <w:rtl w:val="0"/>
        </w:rPr>
        <w:t xml:space="preserve">c</w:t>
      </w:r>
      <w:r w:rsidDel="00000000" w:rsidR="00000000" w:rsidRPr="00000000">
        <w:rPr>
          <w:rtl w:val="0"/>
        </w:rPr>
        <w:t xml:space="preserve">ommission </w:t>
      </w:r>
      <w:r w:rsidDel="00000000" w:rsidR="00000000" w:rsidRPr="00000000">
        <w:rPr>
          <w:rtl w:val="0"/>
        </w:rPr>
        <w:t xml:space="preserve">i</w:t>
      </w:r>
      <w:r w:rsidDel="00000000" w:rsidR="00000000" w:rsidRPr="00000000">
        <w:rPr>
          <w:rtl w:val="0"/>
        </w:rPr>
        <w:t xml:space="preserve">s payable </w:t>
      </w:r>
      <w:r w:rsidDel="00000000" w:rsidR="00000000" w:rsidRPr="00000000">
        <w:rPr>
          <w:rtl w:val="0"/>
        </w:rPr>
        <w:t xml:space="preserve">by the Host to </w:t>
      </w:r>
      <w:r w:rsidDel="00000000" w:rsidR="00000000" w:rsidRPr="00000000">
        <w:rPr>
          <w:strike w:val="0"/>
          <w:rtl w:val="0"/>
        </w:rPr>
        <w:t>ærspace</w:t>
      </w:r>
      <w:r w:rsidDel="00000000" w:rsidR="00000000" w:rsidRPr="00000000">
        <w:rPr>
          <w:rtl w:val="0"/>
        </w:rPr>
        <w:t xml:space="preserve"> </w:t>
      </w:r>
      <w:r w:rsidDel="00000000" w:rsidR="00000000" w:rsidRPr="00000000">
        <w:rPr>
          <w:rtl w:val="0"/>
        </w:rPr>
        <w:t xml:space="preserve">for any </w:t>
      </w:r>
      <w:r w:rsidDel="00000000" w:rsidR="00000000" w:rsidRPr="00000000">
        <w:rPr>
          <w:rtl w:val="0"/>
        </w:rPr>
        <w:t xml:space="preserve">b</w:t>
      </w:r>
      <w:r w:rsidDel="00000000" w:rsidR="00000000" w:rsidRPr="00000000">
        <w:rPr>
          <w:rtl w:val="0"/>
        </w:rPr>
        <w:t xml:space="preserve">ooking </w:t>
      </w:r>
      <w:r w:rsidDel="00000000" w:rsidR="00000000" w:rsidRPr="00000000">
        <w:rPr>
          <w:rtl w:val="0"/>
        </w:rPr>
        <w:t xml:space="preserve">of the Space under an arrangement </w:t>
      </w:r>
      <w:r w:rsidDel="00000000" w:rsidR="00000000" w:rsidRPr="00000000">
        <w:rPr>
          <w:rtl w:val="0"/>
        </w:rPr>
        <w:t xml:space="preserve">entered into between the Host and a Guest introduced by </w:t>
      </w:r>
      <w:r w:rsidDel="00000000" w:rsidR="00000000" w:rsidRPr="00000000">
        <w:rPr>
          <w:strike w:val="0"/>
          <w:rtl w:val="0"/>
        </w:rPr>
        <w:t>ærspace</w:t>
      </w:r>
      <w:r w:rsidDel="00000000" w:rsidR="00000000" w:rsidRPr="00000000">
        <w:rPr>
          <w:rtl w:val="0"/>
        </w:rPr>
        <w:t xml:space="preserve"> </w:t>
      </w:r>
      <w:r w:rsidDel="00000000" w:rsidR="00000000" w:rsidRPr="00000000">
        <w:rPr>
          <w:rtl w:val="0"/>
        </w:rPr>
        <w:t xml:space="preserve">to the Host </w:t>
      </w:r>
      <w:r w:rsidDel="00000000" w:rsidR="00000000" w:rsidRPr="00000000">
        <w:rPr>
          <w:rtl w:val="0"/>
        </w:rPr>
        <w:t xml:space="preserve">within </w:t>
      </w:r>
      <w:r w:rsidDel="00000000" w:rsidR="00000000" w:rsidRPr="00000000">
        <w:rPr>
          <w:rtl w:val="0"/>
        </w:rPr>
        <w:t xml:space="preserve">12</w:t>
      </w:r>
      <w:r w:rsidDel="00000000" w:rsidR="00000000" w:rsidRPr="00000000">
        <w:rPr>
          <w:rtl w:val="0"/>
        </w:rPr>
        <w:t xml:space="preserve"> months </w:t>
      </w:r>
      <w:r w:rsidDel="00000000" w:rsidR="00000000" w:rsidRPr="00000000">
        <w:rPr>
          <w:rtl w:val="0"/>
        </w:rPr>
        <w:t xml:space="preserve">after the </w:t>
      </w:r>
      <w:r w:rsidDel="00000000" w:rsidR="00000000" w:rsidRPr="00000000">
        <w:rPr>
          <w:rtl w:val="0"/>
        </w:rPr>
        <w:t xml:space="preserve">first Introduction of the Guest to the Host by </w:t>
      </w:r>
      <w:r w:rsidDel="00000000" w:rsidR="00000000" w:rsidRPr="00000000">
        <w:rPr>
          <w:strike w:val="0"/>
          <w:rtl w:val="0"/>
        </w:rPr>
        <w:t>ærspace</w:t>
      </w:r>
      <w:r w:rsidDel="00000000" w:rsidR="00000000" w:rsidRPr="00000000">
        <w:rPr>
          <w:rtl w:val="0"/>
        </w:rPr>
        <w:t xml:space="preserve"> as if such booking were a Booking under this Agreement.  </w:t>
      </w:r>
    </w:p>
    <w:p w:rsidR="00000000" w:rsidDel="00000000" w:rsidP="00000000" w:rsidRDefault="00000000" w:rsidRPr="00000000" w14:paraId="0000004A">
      <w:pPr>
        <w:spacing w:after="120" w:lineRule="auto"/>
        <w:ind w:left="720" w:firstLine="0"/>
        <w:jc w:val="both"/>
        <w:rPr/>
      </w:pPr>
      <w:r w:rsidDel="00000000" w:rsidR="00000000" w:rsidRPr="00000000">
        <w:rPr>
          <w:rtl w:val="0"/>
        </w:rPr>
        <w:t xml:space="preserve">The amount of commission payable by the Host to </w:t>
      </w:r>
      <w:r w:rsidDel="00000000" w:rsidR="00000000" w:rsidRPr="00000000">
        <w:rPr>
          <w:strike w:val="0"/>
          <w:rtl w:val="0"/>
        </w:rPr>
        <w:t>ærspace</w:t>
      </w:r>
      <w:r w:rsidDel="00000000" w:rsidR="00000000" w:rsidRPr="00000000">
        <w:rPr>
          <w:rtl w:val="0"/>
        </w:rPr>
        <w:t xml:space="preserve"> shall be the Commission that would apply under Schedule 2 if such arrangement was a Booking</w:t>
      </w:r>
      <w:r w:rsidDel="00000000" w:rsidR="00000000" w:rsidRPr="00000000">
        <w:rPr>
          <w:rtl w:val="0"/>
        </w:rPr>
        <w:t xml:space="preserve">.</w:t>
      </w:r>
      <w:r w:rsidDel="00000000" w:rsidR="00000000" w:rsidRPr="00000000">
        <w:rPr>
          <w:rtl w:val="0"/>
        </w:rPr>
        <w:t xml:space="preserve">  </w:t>
      </w:r>
      <w:r w:rsidDel="00000000" w:rsidR="00000000" w:rsidRPr="00000000">
        <w:rPr>
          <w:strike w:val="0"/>
          <w:rtl w:val="0"/>
        </w:rPr>
        <w:t>ærspace</w:t>
      </w:r>
      <w:r w:rsidDel="00000000" w:rsidR="00000000" w:rsidRPr="00000000">
        <w:rPr>
          <w:rtl w:val="0"/>
        </w:rPr>
        <w:t xml:space="preserve"> may issue the Host an invoice for payments under this clause at any time after the right to the commission payment arises and such invoice shall be paid  by the Host within 14 days of issue of such invoice by </w:t>
      </w:r>
      <w:r w:rsidDel="00000000" w:rsidR="00000000" w:rsidRPr="00000000">
        <w:rPr>
          <w:strike w:val="0"/>
          <w:rtl w:val="0"/>
        </w:rPr>
        <w:t>ærspace</w:t>
      </w:r>
      <w:r w:rsidDel="00000000" w:rsidR="00000000" w:rsidRPr="00000000">
        <w:rPr>
          <w:rtl w:val="0"/>
        </w:rPr>
        <w:t xml:space="preserve">. </w:t>
      </w:r>
    </w:p>
    <w:p w:rsidR="00000000" w:rsidDel="00000000" w:rsidP="00000000" w:rsidRDefault="00000000" w:rsidRPr="00000000" w14:paraId="0000004B">
      <w:pPr>
        <w:keepNext w:val="1"/>
        <w:numPr>
          <w:ilvl w:val="1"/>
          <w:numId w:val="1"/>
        </w:numPr>
        <w:pBdr>
          <w:top w:space="0" w:sz="0" w:val="nil"/>
          <w:left w:space="0" w:sz="0" w:val="nil"/>
          <w:bottom w:space="0" w:sz="0" w:val="nil"/>
          <w:right w:space="0" w:sz="0" w:val="nil"/>
          <w:between w:space="0" w:sz="0" w:val="nil"/>
        </w:pBdr>
        <w:ind w:left="720" w:hanging="720"/>
        <w:rPr/>
      </w:pPr>
      <w:r w:rsidDel="00000000" w:rsidR="00000000" w:rsidRPr="00000000">
        <w:rPr>
          <w:b w:val="1"/>
          <w:bCs w:val="1"/>
          <w:rtl w:val="0"/>
        </w:rPr>
        <w:t xml:space="preserve">No bypassing </w:t>
      </w:r>
      <w:r w:rsidDel="00000000" w:rsidR="00000000" w:rsidRPr="00000000">
        <w:rPr>
          <w:b w:val="1"/>
          <w:bCs w:val="1"/>
          <w:strike w:val="0"/>
          <w:rtl w:val="0"/>
        </w:rPr>
        <w:t>ærspace</w:t>
      </w:r>
      <w:r w:rsidDel="00000000" w:rsidR="00000000" w:rsidRPr="00000000">
        <w:rPr>
          <w:rtl w:val="0"/>
        </w:rPr>
      </w:r>
    </w:p>
    <w:p w:rsidR="00000000" w:rsidDel="00000000" w:rsidP="00000000" w:rsidRDefault="00000000" w:rsidRPr="00000000" w14:paraId="0000004C">
      <w:pPr>
        <w:spacing w:after="120" w:lineRule="auto"/>
        <w:ind w:left="720" w:firstLine="0"/>
        <w:jc w:val="both"/>
        <w:rPr/>
      </w:pPr>
      <w:r w:rsidDel="00000000" w:rsidR="00000000" w:rsidRPr="00000000">
        <w:rPr>
          <w:rtl w:val="0"/>
        </w:rPr>
        <w:t xml:space="preserve">The Host must comply with the anti-circumvention obligations set out in the Platform Terms and must not knowingly avoid paying Commission by dealing with a Guest introduced by </w:t>
      </w:r>
      <w:r w:rsidDel="00000000" w:rsidR="00000000" w:rsidRPr="00000000">
        <w:rPr>
          <w:strike w:val="0"/>
          <w:rtl w:val="0"/>
        </w:rPr>
        <w:t>ærspace</w:t>
      </w:r>
      <w:r w:rsidDel="00000000" w:rsidR="00000000" w:rsidRPr="00000000">
        <w:rPr>
          <w:rtl w:val="0"/>
        </w:rPr>
        <w:t xml:space="preserve"> outside the Platform</w:t>
      </w:r>
      <w:r w:rsidDel="00000000" w:rsidR="00000000" w:rsidRPr="00000000">
        <w:rPr>
          <w:rtl w:val="0"/>
        </w:rPr>
        <w:t xml:space="preserve"> or without otherwise involving </w:t>
      </w:r>
      <w:r w:rsidDel="00000000" w:rsidR="00000000" w:rsidRPr="00000000">
        <w:rPr>
          <w:strike w:val="0"/>
          <w:rtl w:val="0"/>
        </w:rPr>
        <w:t>ærspace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D">
      <w:pPr>
        <w:keepNext w:val="1"/>
        <w:numPr>
          <w:ilvl w:val="1"/>
          <w:numId w:val="1"/>
        </w:numPr>
        <w:pBdr>
          <w:top w:space="0" w:sz="0" w:val="nil"/>
          <w:left w:space="0" w:sz="0" w:val="nil"/>
          <w:bottom w:space="0" w:sz="0" w:val="nil"/>
          <w:right w:space="0" w:sz="0" w:val="nil"/>
          <w:between w:space="0" w:sz="0" w:val="nil"/>
        </w:pBdr>
        <w:ind w:left="720" w:hanging="720"/>
        <w:rPr/>
      </w:pPr>
      <w:r w:rsidDel="00000000" w:rsidR="00000000" w:rsidRPr="00000000">
        <w:rPr>
          <w:b w:val="1"/>
          <w:bCs w:val="1"/>
          <w:rtl w:val="0"/>
        </w:rPr>
        <w:t xml:space="preserve">Cancellation fee</w:t>
      </w:r>
      <w:r w:rsidDel="00000000" w:rsidR="00000000" w:rsidRPr="00000000">
        <w:rPr>
          <w:rtl w:val="0"/>
        </w:rPr>
      </w:r>
    </w:p>
    <w:p w:rsidR="00000000" w:rsidDel="00000000" w:rsidP="00000000" w:rsidRDefault="00000000" w:rsidRPr="00000000" w14:paraId="0000004E">
      <w:pPr>
        <w:spacing w:after="120" w:lineRule="auto"/>
        <w:ind w:left="720" w:firstLine="0"/>
        <w:jc w:val="both"/>
        <w:rPr/>
      </w:pPr>
      <w:r>
        <w:rPr>
          <w:rStyle w:val="CommentReference"/>
        </w:rPr>
      </w:r>
    </w:p>
    <w:p w:rsidR="00000000" w:rsidDel="00000000" w:rsidP="00000000" w:rsidRDefault="00000000" w:rsidRPr="00000000" w14:paraId="0000004E">
      <w:pPr>
        <w:spacing w:after="120" w:lineRule="auto"/>
        <w:ind w:left="720" w:firstLine="0"/>
        <w:jc w:val="both"/>
        <w:rPr/>
      </w:pPr>
      <w:r>
        <w:rPr/>
        <w:t>(a) If the Host cancels a confirmed Booking (other than because of a Force Majeure Event as defined in the Venue Hire Terms, or because of a breach by the Guest), the Guest will receive a full refund of all amounts paid, and ærspace will not retain any Commission for that Booking.</w:t>
      </w:r>
    </w:p>
    <w:p w:rsidR="00000000" w:rsidDel="00000000" w:rsidP="00000000" w:rsidRDefault="00000000" w:rsidRPr="00000000" w14:paraId="0000004E">
      <w:pPr>
        <w:spacing w:after="120" w:lineRule="auto"/>
        <w:ind w:left="720" w:firstLine="0"/>
        <w:jc w:val="both"/>
        <w:rPr/>
      </w:pPr>
      <w:r>
        <w:rPr/>
        <w:t>(b) No cancellation fee is currently payable by the Host (Schedule 2 records the fee as not applicable). ærspace may record any cancellation against the Host's account, and repeated cancellations may result in suspension or removal of the Host's listing in accordance with the Platform Terms.</w:t>
      </w:r>
    </w:p>
    <w:p w:rsidR="00000000" w:rsidDel="00000000" w:rsidP="00000000" w:rsidRDefault="00000000" w:rsidRPr="00000000" w14:paraId="0000004E">
      <w:pPr>
        <w:spacing w:after="120" w:lineRule="auto"/>
        <w:ind w:left="720" w:firstLine="0"/>
        <w:jc w:val="both"/>
        <w:rPr/>
      </w:pPr>
      <w:r>
        <w:rPr/>
        <w:t>(c) Where the Guest cancels a Booking and the Host retains any part of the Hire Fees under the Venue Hire Terms, Commission remains payable on the amount retained by the Host. Where the Guest receives a full refund of the Hire Fees, no Commission is payable for that Booking.</w:t>
      </w:r>
      <w:r>
        <w:rPr>
          <w:rStyle w:val="CommentReference"/>
        </w:rPr>
      </w:r>
    </w:p>
    <w:p w:rsidR="00000000" w:rsidDel="00000000" w:rsidP="00000000" w:rsidRDefault="00000000" w:rsidRPr="00000000" w14:paraId="0000004F">
      <w:pPr>
        <w:keepNext w:val="1"/>
        <w:numPr>
          <w:ilvl w:val="0"/>
          <w:numId w:val="1"/>
        </w:numPr>
        <w:pBdr>
          <w:top w:space="0" w:sz="0" w:val="nil"/>
          <w:left w:space="0" w:sz="0" w:val="nil"/>
          <w:bottom w:space="0" w:sz="0" w:val="nil"/>
          <w:right w:space="0" w:sz="0" w:val="nil"/>
          <w:between w:space="0" w:sz="0" w:val="nil"/>
        </w:pBdr>
        <w:ind w:left="0" w:firstLine="0"/>
        <w:rPr/>
      </w:pPr>
      <w:r w:rsidDel="00000000" w:rsidR="00000000" w:rsidRPr="00000000">
        <w:rPr>
          <w:b w:val="1"/>
          <w:bCs w:val="1"/>
          <w:sz w:val="24"/>
          <w:szCs w:val="24"/>
          <w:rtl w:val="0"/>
        </w:rPr>
        <w:t xml:space="preserve">Host Warranties and Obligations</w:t>
      </w:r>
      <w:r w:rsidDel="00000000" w:rsidR="00000000" w:rsidRPr="00000000">
        <w:rPr>
          <w:rtl w:val="0"/>
        </w:rPr>
      </w:r>
    </w:p>
    <w:p w:rsidR="00000000" w:rsidDel="00000000" w:rsidP="00000000" w:rsidRDefault="00000000" w:rsidRPr="00000000" w14:paraId="00000050">
      <w:pPr>
        <w:keepNext w:val="1"/>
        <w:numPr>
          <w:ilvl w:val="1"/>
          <w:numId w:val="1"/>
        </w:numPr>
        <w:pBdr>
          <w:top w:space="0" w:sz="0" w:val="nil"/>
          <w:left w:space="0" w:sz="0" w:val="nil"/>
          <w:bottom w:space="0" w:sz="0" w:val="nil"/>
          <w:right w:space="0" w:sz="0" w:val="nil"/>
          <w:between w:space="0" w:sz="0" w:val="nil"/>
        </w:pBdr>
        <w:ind w:left="720" w:hanging="720"/>
        <w:rPr/>
      </w:pPr>
      <w:r w:rsidDel="00000000" w:rsidR="00000000" w:rsidRPr="00000000">
        <w:rPr>
          <w:b w:val="1"/>
          <w:bCs w:val="1"/>
          <w:rtl w:val="0"/>
        </w:rPr>
        <w:t xml:space="preserve">Obligations set out in the Platform Terms</w:t>
      </w:r>
      <w:r w:rsidDel="00000000" w:rsidR="00000000" w:rsidRPr="00000000">
        <w:rPr>
          <w:rtl w:val="0"/>
        </w:rPr>
      </w:r>
    </w:p>
    <w:p w:rsidR="00000000" w:rsidDel="00000000" w:rsidP="00000000" w:rsidRDefault="00000000" w:rsidRPr="00000000" w14:paraId="00000051">
      <w:pPr>
        <w:spacing w:after="120" w:lineRule="auto"/>
        <w:ind w:left="720" w:firstLine="0"/>
        <w:jc w:val="both"/>
        <w:rPr/>
      </w:pPr>
      <w:r w:rsidDel="00000000" w:rsidR="00000000" w:rsidRPr="00000000">
        <w:rPr>
          <w:rtl w:val="0"/>
        </w:rPr>
        <w:t xml:space="preserve">The Host’s detailed obligations, warranties and responsibilities as a Host – including as to authority to list the Space, accuracy of listing information, legal compliance, food and alcohol matters, health and safety, and required licences and consents – are set out in the </w:t>
      </w:r>
      <w:r w:rsidDel="00000000" w:rsidR="00000000" w:rsidRPr="00000000">
        <w:rPr>
          <w:rtl w:val="0"/>
        </w:rPr>
        <w:t xml:space="preserve">Host Terms section of the Platform Terms.</w:t>
      </w:r>
      <w:r w:rsidDel="00000000" w:rsidR="00000000" w:rsidRPr="00000000">
        <w:rPr>
          <w:rtl w:val="0"/>
        </w:rPr>
      </w:r>
    </w:p>
    <w:p w:rsidR="00000000" w:rsidDel="00000000" w:rsidP="00000000" w:rsidRDefault="00000000" w:rsidRPr="00000000" w14:paraId="00000052">
      <w:pPr>
        <w:spacing w:after="120" w:lineRule="auto"/>
        <w:ind w:left="720" w:firstLine="0"/>
        <w:jc w:val="both"/>
        <w:rPr/>
      </w:pPr>
      <w:r w:rsidDel="00000000" w:rsidR="00000000" w:rsidRPr="00000000">
        <w:rPr>
          <w:rtl w:val="0"/>
        </w:rPr>
        <w:t xml:space="preserve">The Host confirms that it has read and agrees to comply with those obligations, and warrants that they are true and accurate as at the date of this Agreement and will remain true and accurate while this Agreement is in force.</w:t>
      </w:r>
    </w:p>
    <w:p w:rsidR="00000000" w:rsidDel="00000000" w:rsidP="00000000" w:rsidRDefault="00000000" w:rsidRPr="00000000" w14:paraId="00000053">
      <w:pPr>
        <w:keepNext w:val="1"/>
        <w:numPr>
          <w:ilvl w:val="1"/>
          <w:numId w:val="1"/>
        </w:numPr>
        <w:pBdr>
          <w:top w:space="0" w:sz="0" w:val="nil"/>
          <w:left w:space="0" w:sz="0" w:val="nil"/>
          <w:bottom w:space="0" w:sz="0" w:val="nil"/>
          <w:right w:space="0" w:sz="0" w:val="nil"/>
          <w:between w:space="0" w:sz="0" w:val="nil"/>
        </w:pBdr>
        <w:ind w:left="720" w:hanging="720"/>
        <w:rPr/>
      </w:pPr>
      <w:r w:rsidDel="00000000" w:rsidR="00000000" w:rsidRPr="00000000">
        <w:rPr>
          <w:b w:val="1"/>
          <w:bCs w:val="1"/>
          <w:rtl w:val="0"/>
        </w:rPr>
        <w:t xml:space="preserve">Obligations to Guests</w:t>
      </w:r>
      <w:r w:rsidDel="00000000" w:rsidR="00000000" w:rsidRPr="00000000">
        <w:rPr>
          <w:rtl w:val="0"/>
        </w:rPr>
      </w:r>
    </w:p>
    <w:p w:rsidR="00000000" w:rsidDel="00000000" w:rsidP="00000000" w:rsidRDefault="00000000" w:rsidRPr="00000000" w14:paraId="00000054">
      <w:pPr>
        <w:spacing w:after="120" w:lineRule="auto"/>
        <w:ind w:left="720" w:firstLine="0"/>
        <w:jc w:val="both"/>
        <w:rPr/>
      </w:pPr>
      <w:r w:rsidDel="00000000" w:rsidR="00000000" w:rsidRPr="00000000">
        <w:rPr>
          <w:rtl w:val="0"/>
        </w:rPr>
        <w:t xml:space="preserve">The Host’s obligations to a Guest for each Booking, including as to the condition of the Space, cancellation, bonds, damage and liability, are governed by the </w:t>
      </w:r>
      <w:r w:rsidDel="00000000" w:rsidR="00000000" w:rsidRPr="00000000">
        <w:rPr>
          <w:rtl w:val="0"/>
        </w:rPr>
        <w:t xml:space="preserve">Guest Booking Request and the </w:t>
      </w:r>
      <w:r w:rsidDel="00000000" w:rsidR="00000000" w:rsidRPr="00000000">
        <w:rPr>
          <w:rtl w:val="0"/>
        </w:rPr>
        <w:t xml:space="preserve">Venue Hire Terms.</w:t>
      </w:r>
      <w:r w:rsidDel="00000000" w:rsidR="00000000" w:rsidRPr="00000000">
        <w:rPr>
          <w:rtl w:val="0"/>
        </w:rPr>
      </w:r>
    </w:p>
    <w:p w:rsidR="00000000" w:rsidDel="00000000" w:rsidP="00000000" w:rsidRDefault="00000000" w:rsidRPr="00000000" w14:paraId="00000055">
      <w:pPr>
        <w:keepNext w:val="1"/>
        <w:numPr>
          <w:ilvl w:val="1"/>
          <w:numId w:val="1"/>
        </w:numPr>
        <w:pBdr>
          <w:top w:space="0" w:sz="0" w:val="nil"/>
          <w:left w:space="0" w:sz="0" w:val="nil"/>
          <w:bottom w:space="0" w:sz="0" w:val="nil"/>
          <w:right w:space="0" w:sz="0" w:val="nil"/>
          <w:between w:space="0" w:sz="0" w:val="nil"/>
        </w:pBdr>
        <w:ind w:left="720" w:hanging="720"/>
        <w:rPr/>
      </w:pPr>
      <w:r w:rsidDel="00000000" w:rsidR="00000000" w:rsidRPr="00000000">
        <w:rPr>
          <w:b w:val="1"/>
          <w:bCs w:val="1"/>
          <w:rtl w:val="0"/>
        </w:rPr>
        <w:t xml:space="preserve">Insurance</w:t>
      </w:r>
      <w:r w:rsidDel="00000000" w:rsidR="00000000" w:rsidRPr="00000000">
        <w:rPr>
          <w:rtl w:val="0"/>
        </w:rPr>
      </w:r>
    </w:p>
    <w:p w:rsidR="00000000" w:rsidDel="00000000" w:rsidP="00000000" w:rsidRDefault="00000000" w:rsidRPr="00000000" w14:paraId="00000056">
      <w:pPr>
        <w:spacing w:after="120" w:lineRule="auto"/>
        <w:ind w:left="720" w:firstLine="0"/>
        <w:jc w:val="both"/>
        <w:rPr/>
      </w:pPr>
      <w:r w:rsidDel="00000000" w:rsidR="00000000" w:rsidRPr="00000000">
        <w:rPr>
          <w:rtl w:val="0"/>
        </w:rPr>
        <w:t xml:space="preserve">The Host must maintain the insurance described in Schedule 1 for the duration of this Agreement and must provide evidence of that insurance to </w:t>
      </w:r>
      <w:r w:rsidDel="00000000" w:rsidR="00000000" w:rsidRPr="00000000">
        <w:rPr>
          <w:strike w:val="0"/>
          <w:rtl w:val="0"/>
        </w:rPr>
        <w:t>ærspace</w:t>
      </w:r>
      <w:r w:rsidDel="00000000" w:rsidR="00000000" w:rsidRPr="00000000">
        <w:rPr>
          <w:rtl w:val="0"/>
        </w:rPr>
        <w:t xml:space="preserve"> on request.</w:t>
      </w:r>
      <w:r w:rsidDel="00000000" w:rsidR="00000000" w:rsidRPr="00000000">
        <w:rPr>
          <w:rtl w:val="0"/>
        </w:rPr>
      </w:r>
    </w:p>
    <w:p w:rsidR="00000000" w:rsidDel="00000000" w:rsidP="00000000" w:rsidRDefault="00000000" w:rsidRPr="00000000" w14:paraId="00000057">
      <w:pPr>
        <w:keepNext w:val="1"/>
        <w:numPr>
          <w:ilvl w:val="0"/>
          <w:numId w:val="1"/>
        </w:numPr>
        <w:pBdr>
          <w:top w:space="0" w:sz="0" w:val="nil"/>
          <w:left w:space="0" w:sz="0" w:val="nil"/>
          <w:bottom w:space="0" w:sz="0" w:val="nil"/>
          <w:right w:space="0" w:sz="0" w:val="nil"/>
          <w:between w:space="0" w:sz="0" w:val="nil"/>
        </w:pBdr>
        <w:ind w:left="0" w:firstLine="0"/>
        <w:rPr/>
      </w:pPr>
      <w:r w:rsidDel="00000000" w:rsidR="00000000" w:rsidRPr="00000000">
        <w:rPr>
          <w:b w:val="1"/>
          <w:bCs w:val="1"/>
          <w:sz w:val="24"/>
          <w:szCs w:val="24"/>
          <w:rtl w:val="0"/>
        </w:rPr>
        <w:t xml:space="preserve">Indemnity</w:t>
      </w:r>
      <w:r w:rsidDel="00000000" w:rsidR="00000000" w:rsidRPr="00000000">
        <w:rPr>
          <w:rtl w:val="0"/>
        </w:rPr>
      </w:r>
    </w:p>
    <w:p w:rsidR="00000000" w:rsidDel="00000000" w:rsidP="00000000" w:rsidRDefault="00000000" w:rsidRPr="00000000" w14:paraId="00000058">
      <w:pPr>
        <w:keepNext w:val="1"/>
        <w:numPr>
          <w:ilvl w:val="1"/>
          <w:numId w:val="1"/>
        </w:numPr>
        <w:pBdr>
          <w:top w:space="0" w:sz="0" w:val="nil"/>
          <w:left w:space="0" w:sz="0" w:val="nil"/>
          <w:bottom w:space="0" w:sz="0" w:val="nil"/>
          <w:right w:space="0" w:sz="0" w:val="nil"/>
          <w:between w:space="0" w:sz="0" w:val="nil"/>
        </w:pBdr>
        <w:ind w:left="720" w:hanging="720"/>
        <w:rPr/>
      </w:pPr>
      <w:r w:rsidDel="00000000" w:rsidR="00000000" w:rsidRPr="00000000">
        <w:rPr>
          <w:b w:val="1"/>
          <w:bCs w:val="1"/>
          <w:rtl w:val="0"/>
        </w:rPr>
        <w:t xml:space="preserve">Host indemnifies </w:t>
      </w:r>
      <w:r w:rsidDel="00000000" w:rsidR="00000000" w:rsidRPr="00000000">
        <w:rPr>
          <w:b w:val="1"/>
          <w:bCs w:val="1"/>
          <w:strike w:val="0"/>
          <w:rtl w:val="0"/>
        </w:rPr>
        <w:t>ærspace</w:t>
      </w:r>
      <w:r w:rsidDel="00000000" w:rsidR="00000000" w:rsidRPr="00000000">
        <w:rPr>
          <w:rtl w:val="0"/>
        </w:rPr>
      </w:r>
    </w:p>
    <w:p w:rsidR="00000000" w:rsidDel="00000000" w:rsidP="00000000" w:rsidRDefault="00000000" w:rsidRPr="00000000" w14:paraId="00000059">
      <w:pPr>
        <w:spacing w:after="120" w:lineRule="auto"/>
        <w:ind w:left="720" w:firstLine="0"/>
        <w:jc w:val="both"/>
        <w:rPr/>
      </w:pPr>
      <w:r w:rsidDel="00000000" w:rsidR="00000000" w:rsidRPr="00000000">
        <w:rPr>
          <w:rtl w:val="0"/>
        </w:rPr>
        <w:t xml:space="preserve">The Host indemnifies and must keep indemnified </w:t>
      </w:r>
      <w:r w:rsidDel="00000000" w:rsidR="00000000" w:rsidRPr="00000000">
        <w:rPr>
          <w:strike w:val="0"/>
          <w:rtl w:val="0"/>
        </w:rPr>
        <w:t>ærspace</w:t>
      </w:r>
      <w:r w:rsidDel="00000000" w:rsidR="00000000" w:rsidRPr="00000000">
        <w:rPr>
          <w:rtl w:val="0"/>
        </w:rPr>
        <w:t>, its directors, employees, contractors and representatives against all losses, liabilities, damages, costs, claims, expenses and proceedings arising out of or in connection with the Space, any Booking, any breach of this Agreement or the Platform Terms by the Host, or any act or omission of the Host or its personnel.</w:t>
      </w:r>
      <w:r w:rsidDel="00000000" w:rsidR="00000000" w:rsidRPr="00000000">
        <w:rPr>
          <w:rtl w:val="0"/>
        </w:rPr>
      </w:r>
    </w:p>
    <w:p w:rsidR="00000000" w:rsidDel="00000000" w:rsidP="00000000" w:rsidRDefault="00000000" w:rsidRPr="00000000" w14:paraId="0000005A">
      <w:pPr>
        <w:keepNext w:val="1"/>
        <w:numPr>
          <w:ilvl w:val="1"/>
          <w:numId w:val="1"/>
        </w:numPr>
        <w:pBdr>
          <w:top w:space="0" w:sz="0" w:val="nil"/>
          <w:left w:space="0" w:sz="0" w:val="nil"/>
          <w:bottom w:space="0" w:sz="0" w:val="nil"/>
          <w:right w:space="0" w:sz="0" w:val="nil"/>
          <w:between w:space="0" w:sz="0" w:val="nil"/>
        </w:pBdr>
        <w:ind w:left="720" w:hanging="720"/>
        <w:rPr/>
      </w:pPr>
      <w:r w:rsidDel="00000000" w:rsidR="00000000" w:rsidRPr="00000000">
        <w:rPr>
          <w:b w:val="1"/>
          <w:bCs w:val="1"/>
          <w:rtl w:val="0"/>
        </w:rPr>
        <w:t xml:space="preserve">Survival</w:t>
      </w:r>
      <w:r w:rsidDel="00000000" w:rsidR="00000000" w:rsidRPr="00000000">
        <w:rPr>
          <w:rtl w:val="0"/>
        </w:rPr>
      </w:r>
    </w:p>
    <w:p w:rsidR="00000000" w:rsidDel="00000000" w:rsidP="00000000" w:rsidRDefault="00000000" w:rsidRPr="00000000" w14:paraId="0000005B">
      <w:pPr>
        <w:spacing w:after="120" w:lineRule="auto"/>
        <w:ind w:left="720" w:firstLine="0"/>
        <w:jc w:val="both"/>
        <w:rPr/>
      </w:pPr>
      <w:r w:rsidDel="00000000" w:rsidR="00000000" w:rsidRPr="00000000">
        <w:rPr>
          <w:rtl w:val="0"/>
        </w:rPr>
        <w:t xml:space="preserve">The indemnity in clause 5.1 continues after termination of this Agreement.</w:t>
      </w:r>
    </w:p>
    <w:p w:rsidR="00000000" w:rsidDel="00000000" w:rsidP="00000000" w:rsidRDefault="00000000" w:rsidRPr="00000000" w14:paraId="0000005C">
      <w:pPr>
        <w:keepNext w:val="1"/>
        <w:numPr>
          <w:ilvl w:val="0"/>
          <w:numId w:val="1"/>
        </w:numPr>
        <w:pBdr>
          <w:top w:space="0" w:sz="0" w:val="nil"/>
          <w:left w:space="0" w:sz="0" w:val="nil"/>
          <w:bottom w:space="0" w:sz="0" w:val="nil"/>
          <w:right w:space="0" w:sz="0" w:val="nil"/>
          <w:between w:space="0" w:sz="0" w:val="nil"/>
        </w:pBdr>
        <w:ind w:left="0" w:firstLine="0"/>
        <w:rPr/>
      </w:pPr>
      <w:r w:rsidDel="00000000" w:rsidR="00000000" w:rsidRPr="00000000">
        <w:rPr>
          <w:b w:val="1"/>
          <w:bCs w:val="1"/>
          <w:sz w:val="24"/>
          <w:szCs w:val="24"/>
          <w:rtl w:val="0"/>
        </w:rPr>
        <w:t xml:space="preserve">Liability</w:t>
      </w:r>
      <w:r w:rsidDel="00000000" w:rsidR="00000000" w:rsidRPr="00000000">
        <w:rPr>
          <w:rtl w:val="0"/>
        </w:rPr>
      </w:r>
    </w:p>
    <w:p w:rsidR="00000000" w:rsidDel="00000000" w:rsidP="00000000" w:rsidRDefault="00000000" w:rsidRPr="00000000" w14:paraId="0000005D">
      <w:pPr>
        <w:keepNext w:val="1"/>
        <w:numPr>
          <w:ilvl w:val="1"/>
          <w:numId w:val="1"/>
        </w:numPr>
        <w:pBdr>
          <w:top w:space="0" w:sz="0" w:val="nil"/>
          <w:left w:space="0" w:sz="0" w:val="nil"/>
          <w:bottom w:space="0" w:sz="0" w:val="nil"/>
          <w:right w:space="0" w:sz="0" w:val="nil"/>
          <w:between w:space="0" w:sz="0" w:val="nil"/>
        </w:pBdr>
        <w:ind w:left="720" w:hanging="720"/>
        <w:rPr/>
      </w:pPr>
      <w:r w:rsidDel="00000000" w:rsidR="00000000" w:rsidRPr="00000000">
        <w:rPr>
          <w:b w:val="1"/>
          <w:bCs w:val="1"/>
          <w:rtl w:val="0"/>
        </w:rPr>
        <w:t xml:space="preserve">Limitation of liability</w:t>
      </w:r>
      <w:r w:rsidDel="00000000" w:rsidR="00000000" w:rsidRPr="00000000">
        <w:rPr>
          <w:rtl w:val="0"/>
        </w:rPr>
      </w:r>
    </w:p>
    <w:p w:rsidR="00000000" w:rsidDel="00000000" w:rsidP="00000000" w:rsidRDefault="00000000" w:rsidRPr="00000000" w14:paraId="0000005E">
      <w:pPr>
        <w:spacing w:after="120" w:lineRule="auto"/>
        <w:ind w:left="720" w:firstLine="0"/>
        <w:jc w:val="both"/>
        <w:rPr/>
      </w:pPr>
      <w:r w:rsidDel="00000000" w:rsidR="00000000" w:rsidRPr="00000000">
        <w:rPr>
          <w:rtl w:val="0"/>
        </w:rPr>
        <w:t xml:space="preserve">The limitation of </w:t>
      </w:r>
      <w:r w:rsidDel="00000000" w:rsidR="00000000" w:rsidRPr="00000000">
        <w:rPr>
          <w:strike w:val="0"/>
          <w:rtl w:val="0"/>
        </w:rPr>
        <w:t>ærspace</w:t>
      </w:r>
      <w:r w:rsidDel="00000000" w:rsidR="00000000" w:rsidRPr="00000000">
        <w:rPr>
          <w:rtl w:val="0"/>
        </w:rPr>
        <w:t>’s liability set out in the Platform Terms applies to this Agreement.</w:t>
      </w:r>
      <w:r w:rsidDel="00000000" w:rsidR="00000000" w:rsidRPr="00000000">
        <w:rPr>
          <w:rtl w:val="0"/>
        </w:rPr>
      </w:r>
    </w:p>
    <w:p w:rsidR="00000000" w:rsidDel="00000000" w:rsidP="00000000" w:rsidRDefault="00000000" w:rsidRPr="00000000" w14:paraId="0000005F">
      <w:pPr>
        <w:keepNext w:val="1"/>
        <w:numPr>
          <w:ilvl w:val="1"/>
          <w:numId w:val="1"/>
        </w:numPr>
        <w:pBdr>
          <w:top w:space="0" w:sz="0" w:val="nil"/>
          <w:left w:space="0" w:sz="0" w:val="nil"/>
          <w:bottom w:space="0" w:sz="0" w:val="nil"/>
          <w:right w:space="0" w:sz="0" w:val="nil"/>
          <w:between w:space="0" w:sz="0" w:val="nil"/>
        </w:pBdr>
        <w:ind w:left="720" w:hanging="720"/>
        <w:rPr/>
      </w:pPr>
      <w:r w:rsidDel="00000000" w:rsidR="00000000" w:rsidRPr="00000000">
        <w:rPr>
          <w:b w:val="1"/>
          <w:bCs w:val="1"/>
          <w:rtl w:val="0"/>
        </w:rPr>
        <w:t xml:space="preserve">Consumer law</w:t>
      </w:r>
      <w:r w:rsidDel="00000000" w:rsidR="00000000" w:rsidRPr="00000000">
        <w:rPr>
          <w:rtl w:val="0"/>
        </w:rPr>
      </w:r>
    </w:p>
    <w:p w:rsidR="00000000" w:rsidDel="00000000" w:rsidP="00000000" w:rsidRDefault="00000000" w:rsidRPr="00000000" w14:paraId="00000060">
      <w:pPr>
        <w:spacing w:after="120" w:lineRule="auto"/>
        <w:ind w:left="720" w:firstLine="0"/>
        <w:jc w:val="both"/>
        <w:rPr/>
      </w:pPr>
      <w:r w:rsidDel="00000000" w:rsidR="00000000" w:rsidRPr="00000000">
        <w:rPr>
          <w:rtl w:val="0"/>
        </w:rPr>
        <w:t xml:space="preserve">Nothing in this Agreement excludes, restricts or modifies any rights or remedies that cannot lawfully be excluded under the Consumer Guarantees Act 1993, Fair Trading Act 1986, or any other applicable law.</w:t>
      </w:r>
    </w:p>
    <w:p w:rsidR="00000000" w:rsidDel="00000000" w:rsidP="00000000" w:rsidRDefault="00000000" w:rsidRPr="00000000" w14:paraId="00000061">
      <w:pPr>
        <w:keepNext w:val="1"/>
        <w:numPr>
          <w:ilvl w:val="0"/>
          <w:numId w:val="1"/>
        </w:numPr>
        <w:pBdr>
          <w:top w:space="0" w:sz="0" w:val="nil"/>
          <w:left w:space="0" w:sz="0" w:val="nil"/>
          <w:bottom w:space="0" w:sz="0" w:val="nil"/>
          <w:right w:space="0" w:sz="0" w:val="nil"/>
          <w:between w:space="0" w:sz="0" w:val="nil"/>
        </w:pBdr>
        <w:ind w:left="0" w:firstLine="0"/>
        <w:rPr/>
      </w:pPr>
      <w:r w:rsidDel="00000000" w:rsidR="00000000" w:rsidRPr="00000000">
        <w:rPr>
          <w:b w:val="1"/>
          <w:bCs w:val="1"/>
          <w:sz w:val="24"/>
          <w:szCs w:val="24"/>
          <w:rtl w:val="0"/>
        </w:rPr>
        <w:t xml:space="preserve">Term and Termination</w:t>
      </w:r>
      <w:r w:rsidDel="00000000" w:rsidR="00000000" w:rsidRPr="00000000">
        <w:rPr>
          <w:rtl w:val="0"/>
        </w:rPr>
      </w:r>
    </w:p>
    <w:p w:rsidR="00000000" w:rsidDel="00000000" w:rsidP="00000000" w:rsidRDefault="00000000" w:rsidRPr="00000000" w14:paraId="00000062">
      <w:pPr>
        <w:keepNext w:val="1"/>
        <w:numPr>
          <w:ilvl w:val="1"/>
          <w:numId w:val="1"/>
        </w:numPr>
        <w:pBdr>
          <w:top w:space="0" w:sz="0" w:val="nil"/>
          <w:left w:space="0" w:sz="0" w:val="nil"/>
          <w:bottom w:space="0" w:sz="0" w:val="nil"/>
          <w:right w:space="0" w:sz="0" w:val="nil"/>
          <w:between w:space="0" w:sz="0" w:val="nil"/>
        </w:pBdr>
        <w:ind w:left="720" w:hanging="720"/>
        <w:rPr/>
      </w:pPr>
      <w:r w:rsidDel="00000000" w:rsidR="00000000" w:rsidRPr="00000000">
        <w:rPr>
          <w:b w:val="1"/>
          <w:bCs w:val="1"/>
          <w:rtl w:val="0"/>
        </w:rPr>
        <w:t xml:space="preserve">Term</w:t>
      </w:r>
      <w:r w:rsidDel="00000000" w:rsidR="00000000" w:rsidRPr="00000000">
        <w:rPr>
          <w:rtl w:val="0"/>
        </w:rPr>
      </w:r>
    </w:p>
    <w:p w:rsidR="00000000" w:rsidDel="00000000" w:rsidP="00000000" w:rsidRDefault="00000000" w:rsidRPr="00000000" w14:paraId="00000063">
      <w:pPr>
        <w:spacing w:after="120" w:lineRule="auto"/>
        <w:ind w:left="720" w:firstLine="0"/>
        <w:jc w:val="both"/>
        <w:rPr/>
      </w:pPr>
      <w:r w:rsidDel="00000000" w:rsidR="00000000" w:rsidRPr="00000000">
        <w:rPr>
          <w:rtl w:val="0"/>
        </w:rPr>
        <w:t xml:space="preserve">This Agreement starts on the date of this Agreement and continues until terminated in accordance with this clause 7.</w:t>
      </w:r>
    </w:p>
    <w:p w:rsidR="00000000" w:rsidDel="00000000" w:rsidP="00000000" w:rsidRDefault="00000000" w:rsidRPr="00000000" w14:paraId="00000064">
      <w:pPr>
        <w:keepNext w:val="1"/>
        <w:numPr>
          <w:ilvl w:val="1"/>
          <w:numId w:val="1"/>
        </w:numPr>
        <w:pBdr>
          <w:top w:space="0" w:sz="0" w:val="nil"/>
          <w:left w:space="0" w:sz="0" w:val="nil"/>
          <w:bottom w:space="0" w:sz="0" w:val="nil"/>
          <w:right w:space="0" w:sz="0" w:val="nil"/>
          <w:between w:space="0" w:sz="0" w:val="nil"/>
        </w:pBdr>
        <w:ind w:left="720" w:hanging="720"/>
        <w:rPr/>
      </w:pPr>
      <w:r w:rsidDel="00000000" w:rsidR="00000000" w:rsidRPr="00000000">
        <w:rPr>
          <w:b w:val="1"/>
          <w:bCs w:val="1"/>
          <w:rtl w:val="0"/>
        </w:rPr>
        <w:t xml:space="preserve">Termination for convenience</w:t>
      </w:r>
      <w:r w:rsidDel="00000000" w:rsidR="00000000" w:rsidRPr="00000000">
        <w:rPr>
          <w:rtl w:val="0"/>
        </w:rPr>
      </w:r>
    </w:p>
    <w:p w:rsidR="00000000" w:rsidDel="00000000" w:rsidP="00000000" w:rsidRDefault="00000000" w:rsidRPr="00000000" w14:paraId="00000065">
      <w:pPr>
        <w:spacing w:after="120" w:lineRule="auto"/>
        <w:ind w:left="720" w:firstLine="0"/>
        <w:jc w:val="both"/>
        <w:rPr/>
      </w:pPr>
      <w:r w:rsidDel="00000000" w:rsidR="00000000" w:rsidRPr="00000000">
        <w:rPr>
          <w:rtl w:val="0"/>
        </w:rPr>
        <w:t xml:space="preserve">Either party may terminate this Agreement by giving 30</w:t>
      </w:r>
      <w:r w:rsidDel="00000000" w:rsidR="00000000" w:rsidRPr="00000000">
        <w:rPr>
          <w:rtl w:val="0"/>
        </w:rPr>
        <w:t xml:space="preserve"> days’ written notice to the other party.</w:t>
      </w:r>
    </w:p>
    <w:p w:rsidR="00000000" w:rsidDel="00000000" w:rsidP="00000000" w:rsidRDefault="00000000" w:rsidRPr="00000000" w14:paraId="00000066">
      <w:pPr>
        <w:keepNext w:val="1"/>
        <w:numPr>
          <w:ilvl w:val="1"/>
          <w:numId w:val="1"/>
        </w:numPr>
        <w:pBdr>
          <w:top w:space="0" w:sz="0" w:val="nil"/>
          <w:left w:space="0" w:sz="0" w:val="nil"/>
          <w:bottom w:space="0" w:sz="0" w:val="nil"/>
          <w:right w:space="0" w:sz="0" w:val="nil"/>
          <w:between w:space="0" w:sz="0" w:val="nil"/>
        </w:pBdr>
        <w:ind w:left="720" w:hanging="720"/>
        <w:rPr/>
      </w:pPr>
      <w:r w:rsidDel="00000000" w:rsidR="00000000" w:rsidRPr="00000000">
        <w:rPr>
          <w:b w:val="1"/>
          <w:bCs w:val="1"/>
          <w:rtl w:val="0"/>
        </w:rPr>
        <w:t xml:space="preserve">Suspension and removal</w:t>
      </w:r>
      <w:r w:rsidDel="00000000" w:rsidR="00000000" w:rsidRPr="00000000">
        <w:rPr>
          <w:rtl w:val="0"/>
        </w:rPr>
      </w:r>
    </w:p>
    <w:p w:rsidR="00000000" w:rsidDel="00000000" w:rsidP="00000000" w:rsidRDefault="00000000" w:rsidRPr="00000000" w14:paraId="00000067">
      <w:pPr>
        <w:spacing w:after="120" w:lineRule="auto"/>
        <w:ind w:left="720" w:firstLine="0"/>
        <w:jc w:val="both"/>
        <w:rPr/>
      </w:pPr>
      <w:r w:rsidDel="00000000" w:rsidR="00000000" w:rsidRPr="00000000">
        <w:rPr>
          <w:strike w:val="0"/>
          <w:rtl w:val="0"/>
        </w:rPr>
        <w:t>ærspace</w:t>
      </w:r>
      <w:r w:rsidDel="00000000" w:rsidR="00000000" w:rsidRPr="00000000">
        <w:rPr>
          <w:rtl w:val="0"/>
        </w:rPr>
        <w:t xml:space="preserve"> may suspend or remove the Host’s account or listing in accordance with the Platform Terms.</w:t>
      </w:r>
      <w:r w:rsidDel="00000000" w:rsidR="00000000" w:rsidRPr="00000000">
        <w:rPr>
          <w:rtl w:val="0"/>
        </w:rPr>
      </w:r>
    </w:p>
    <w:p w:rsidR="00000000" w:rsidDel="00000000" w:rsidP="00000000" w:rsidRDefault="00000000" w:rsidRPr="00000000" w14:paraId="00000068">
      <w:pPr>
        <w:keepNext w:val="1"/>
        <w:numPr>
          <w:ilvl w:val="1"/>
          <w:numId w:val="1"/>
        </w:numPr>
        <w:pBdr>
          <w:top w:space="0" w:sz="0" w:val="nil"/>
          <w:left w:space="0" w:sz="0" w:val="nil"/>
          <w:bottom w:space="0" w:sz="0" w:val="nil"/>
          <w:right w:space="0" w:sz="0" w:val="nil"/>
          <w:between w:space="0" w:sz="0" w:val="nil"/>
        </w:pBdr>
        <w:ind w:left="720" w:hanging="720"/>
        <w:rPr/>
      </w:pPr>
      <w:r w:rsidDel="00000000" w:rsidR="00000000" w:rsidRPr="00000000">
        <w:rPr>
          <w:b w:val="1"/>
          <w:bCs w:val="1"/>
          <w:rtl w:val="0"/>
        </w:rPr>
        <w:t xml:space="preserve">Effect of termination</w:t>
      </w:r>
      <w:r w:rsidDel="00000000" w:rsidR="00000000" w:rsidRPr="00000000">
        <w:rPr>
          <w:rtl w:val="0"/>
        </w:rPr>
      </w:r>
    </w:p>
    <w:p w:rsidR="00000000" w:rsidDel="00000000" w:rsidP="00000000" w:rsidRDefault="00000000" w:rsidRPr="00000000" w14:paraId="00000069">
      <w:pPr>
        <w:spacing w:after="120" w:lineRule="auto"/>
        <w:ind w:left="720" w:firstLine="0"/>
        <w:jc w:val="both"/>
        <w:rPr/>
      </w:pPr>
      <w:r w:rsidDel="00000000" w:rsidR="00000000" w:rsidRPr="00000000">
        <w:rPr>
          <w:rtl w:val="0"/>
        </w:rPr>
        <w:t xml:space="preserve">Termination does not affect:</w:t>
      </w:r>
    </w:p>
    <w:p w:rsidR="00000000" w:rsidDel="00000000" w:rsidP="00000000" w:rsidRDefault="00000000" w:rsidRPr="00000000" w14:paraId="0000006A">
      <w:pPr>
        <w:numPr>
          <w:ilvl w:val="2"/>
          <w:numId w:val="1"/>
        </w:numPr>
        <w:pBdr>
          <w:top w:space="0" w:sz="0" w:val="nil"/>
          <w:left w:space="0" w:sz="0" w:val="nil"/>
          <w:bottom w:space="0" w:sz="0" w:val="nil"/>
          <w:right w:space="0" w:sz="0" w:val="nil"/>
          <w:between w:space="0" w:sz="0" w:val="nil"/>
        </w:pBdr>
        <w:ind w:left="1440" w:hanging="360"/>
        <w:jc w:val="both"/>
        <w:rPr/>
      </w:pPr>
      <w:r w:rsidDel="00000000" w:rsidR="00000000" w:rsidRPr="00000000">
        <w:rPr>
          <w:rtl w:val="0"/>
        </w:rPr>
        <w:t xml:space="preserve">Commission already earned;</w:t>
      </w:r>
      <w:r w:rsidDel="00000000" w:rsidR="00000000" w:rsidRPr="00000000">
        <w:rPr>
          <w:rtl w:val="0"/>
        </w:rPr>
      </w:r>
    </w:p>
    <w:p w:rsidR="00000000" w:rsidDel="00000000" w:rsidP="00000000" w:rsidRDefault="00000000" w:rsidRPr="00000000" w14:paraId="0000006B">
      <w:pPr>
        <w:numPr>
          <w:ilvl w:val="2"/>
          <w:numId w:val="1"/>
        </w:numPr>
        <w:pBdr>
          <w:top w:space="0" w:sz="0" w:val="nil"/>
          <w:left w:space="0" w:sz="0" w:val="nil"/>
          <w:bottom w:space="0" w:sz="0" w:val="nil"/>
          <w:right w:space="0" w:sz="0" w:val="nil"/>
          <w:between w:space="0" w:sz="0" w:val="nil"/>
        </w:pBdr>
        <w:ind w:left="1440" w:hanging="360"/>
        <w:jc w:val="both"/>
        <w:rPr/>
      </w:pPr>
      <w:r w:rsidDel="00000000" w:rsidR="00000000" w:rsidRPr="00000000">
        <w:rPr>
          <w:rtl w:val="0"/>
        </w:rPr>
        <w:t xml:space="preserve">accrued rights or obligations; or</w:t>
      </w:r>
      <w:r w:rsidDel="00000000" w:rsidR="00000000" w:rsidRPr="00000000">
        <w:rPr>
          <w:rtl w:val="0"/>
        </w:rPr>
      </w:r>
    </w:p>
    <w:p w:rsidR="00000000" w:rsidDel="00000000" w:rsidP="00000000" w:rsidRDefault="00000000" w:rsidRPr="00000000" w14:paraId="0000006B">
      <w:pPr>
        <w:numPr>
          <w:ilvl w:val="2"/>
          <w:numId w:val="1"/>
        </w:numPr>
        <w:pBdr>
          <w:top w:space="0" w:sz="0" w:val="nil"/>
          <w:left w:space="0" w:sz="0" w:val="nil"/>
          <w:bottom w:space="0" w:sz="0" w:val="nil"/>
          <w:right w:space="0" w:sz="0" w:val="nil"/>
          <w:between w:space="0" w:sz="0" w:val="nil"/>
        </w:pBdr>
        <w:ind w:left="1440" w:hanging="360"/>
        <w:jc w:val="both"/>
        <w:rPr/>
      </w:pPr>
      <w:r>
        <w:rPr/>
        <w:t>Bookings already confirmed at the date of termination, which must be performed or cancelled in accordance with the Guest Booking Request and the Venue Hire Terms; or</w:t>
      </w:r>
      <w:r>
        <w:rPr>
          <w:rStyle w:val="CommentReference"/>
        </w:rPr>
      </w:r>
    </w:p>
    <w:p w:rsidR="00000000" w:rsidDel="00000000" w:rsidP="00000000" w:rsidRDefault="00000000" w:rsidRPr="00000000" w14:paraId="0000006C">
      <w:pPr>
        <w:numPr>
          <w:ilvl w:val="2"/>
          <w:numId w:val="1"/>
        </w:numPr>
        <w:pBdr>
          <w:top w:space="0" w:sz="0" w:val="nil"/>
          <w:left w:space="0" w:sz="0" w:val="nil"/>
          <w:bottom w:space="0" w:sz="0" w:val="nil"/>
          <w:right w:space="0" w:sz="0" w:val="nil"/>
          <w:between w:space="0" w:sz="0" w:val="nil"/>
        </w:pBdr>
        <w:spacing w:after="240" w:lineRule="auto"/>
        <w:ind w:left="1440" w:hanging="360"/>
        <w:jc w:val="both"/>
        <w:rPr/>
      </w:pPr>
      <w:r w:rsidDel="00000000" w:rsidR="00000000" w:rsidRPr="00000000">
        <w:rPr>
          <w:rtl w:val="0"/>
        </w:rPr>
        <w:t xml:space="preserve">any clause intended to survive termination.</w:t>
      </w:r>
      <w:r w:rsidDel="00000000" w:rsidR="00000000" w:rsidRPr="00000000">
        <w:rPr>
          <w:rtl w:val="0"/>
        </w:rPr>
      </w:r>
    </w:p>
    <w:p w:rsidR="00000000" w:rsidDel="00000000" w:rsidP="00000000" w:rsidRDefault="00000000" w:rsidRPr="00000000" w14:paraId="0000006D">
      <w:pPr>
        <w:keepNext w:val="1"/>
        <w:numPr>
          <w:ilvl w:val="0"/>
          <w:numId w:val="1"/>
        </w:numPr>
        <w:pBdr>
          <w:top w:space="0" w:sz="0" w:val="nil"/>
          <w:left w:space="0" w:sz="0" w:val="nil"/>
          <w:bottom w:space="0" w:sz="0" w:val="nil"/>
          <w:right w:space="0" w:sz="0" w:val="nil"/>
          <w:between w:space="0" w:sz="0" w:val="nil"/>
        </w:pBdr>
        <w:ind w:left="0" w:firstLine="0"/>
        <w:rPr/>
      </w:pPr>
      <w:r w:rsidDel="00000000" w:rsidR="00000000" w:rsidRPr="00000000">
        <w:rPr>
          <w:b w:val="1"/>
          <w:bCs w:val="1"/>
          <w:sz w:val="24"/>
          <w:szCs w:val="24"/>
          <w:rtl w:val="0"/>
        </w:rPr>
        <w:t xml:space="preserve">General</w:t>
      </w:r>
      <w:r w:rsidDel="00000000" w:rsidR="00000000" w:rsidRPr="00000000">
        <w:rPr>
          <w:rtl w:val="0"/>
        </w:rPr>
      </w:r>
    </w:p>
    <w:p w:rsidR="00000000" w:rsidDel="00000000" w:rsidP="00000000" w:rsidRDefault="00000000" w:rsidRPr="00000000" w14:paraId="0000006E">
      <w:pPr>
        <w:keepNext w:val="1"/>
        <w:numPr>
          <w:ilvl w:val="1"/>
          <w:numId w:val="1"/>
        </w:numPr>
        <w:pBdr>
          <w:top w:space="0" w:sz="0" w:val="nil"/>
          <w:left w:space="0" w:sz="0" w:val="nil"/>
          <w:bottom w:space="0" w:sz="0" w:val="nil"/>
          <w:right w:space="0" w:sz="0" w:val="nil"/>
          <w:between w:space="0" w:sz="0" w:val="nil"/>
        </w:pBdr>
        <w:ind w:left="720" w:hanging="720"/>
        <w:rPr/>
      </w:pPr>
      <w:r w:rsidDel="00000000" w:rsidR="00000000" w:rsidRPr="00000000">
        <w:rPr>
          <w:b w:val="1"/>
          <w:bCs w:val="1"/>
          <w:rtl w:val="0"/>
        </w:rPr>
        <w:t xml:space="preserve">Independent parties</w:t>
      </w:r>
      <w:r w:rsidDel="00000000" w:rsidR="00000000" w:rsidRPr="00000000">
        <w:rPr>
          <w:rtl w:val="0"/>
        </w:rPr>
      </w:r>
    </w:p>
    <w:p w:rsidR="00000000" w:rsidDel="00000000" w:rsidP="00000000" w:rsidRDefault="00000000" w:rsidRPr="00000000" w14:paraId="0000006F">
      <w:pPr>
        <w:spacing w:after="120" w:lineRule="auto"/>
        <w:ind w:left="720" w:firstLine="0"/>
        <w:jc w:val="both"/>
        <w:rPr/>
      </w:pPr>
      <w:r w:rsidDel="00000000" w:rsidR="00000000" w:rsidRPr="00000000">
        <w:rPr>
          <w:rtl w:val="0"/>
        </w:rPr>
        <w:t xml:space="preserve">Nothing in this Agreement creates:</w:t>
      </w:r>
    </w:p>
    <w:p w:rsidR="00000000" w:rsidDel="00000000" w:rsidP="00000000" w:rsidRDefault="00000000" w:rsidRPr="00000000" w14:paraId="00000070">
      <w:pPr>
        <w:numPr>
          <w:ilvl w:val="2"/>
          <w:numId w:val="1"/>
        </w:numPr>
        <w:pBdr>
          <w:top w:space="0" w:sz="0" w:val="nil"/>
          <w:left w:space="0" w:sz="0" w:val="nil"/>
          <w:bottom w:space="0" w:sz="0" w:val="nil"/>
          <w:right w:space="0" w:sz="0" w:val="nil"/>
          <w:between w:space="0" w:sz="0" w:val="nil"/>
        </w:pBdr>
        <w:ind w:left="1440" w:hanging="360"/>
        <w:jc w:val="both"/>
        <w:rPr/>
      </w:pPr>
      <w:r w:rsidDel="00000000" w:rsidR="00000000" w:rsidRPr="00000000">
        <w:rPr>
          <w:rtl w:val="0"/>
        </w:rPr>
        <w:t xml:space="preserve">a partnership;</w:t>
      </w:r>
      <w:r w:rsidDel="00000000" w:rsidR="00000000" w:rsidRPr="00000000">
        <w:rPr>
          <w:rtl w:val="0"/>
        </w:rPr>
      </w:r>
    </w:p>
    <w:p w:rsidR="00000000" w:rsidDel="00000000" w:rsidP="00000000" w:rsidRDefault="00000000" w:rsidRPr="00000000" w14:paraId="00000071">
      <w:pPr>
        <w:numPr>
          <w:ilvl w:val="2"/>
          <w:numId w:val="1"/>
        </w:numPr>
        <w:pBdr>
          <w:top w:space="0" w:sz="0" w:val="nil"/>
          <w:left w:space="0" w:sz="0" w:val="nil"/>
          <w:bottom w:space="0" w:sz="0" w:val="nil"/>
          <w:right w:space="0" w:sz="0" w:val="nil"/>
          <w:between w:space="0" w:sz="0" w:val="nil"/>
        </w:pBdr>
        <w:ind w:left="1440" w:hanging="360"/>
        <w:jc w:val="both"/>
        <w:rPr/>
      </w:pPr>
      <w:r w:rsidDel="00000000" w:rsidR="00000000" w:rsidRPr="00000000">
        <w:rPr>
          <w:rtl w:val="0"/>
        </w:rPr>
        <w:t xml:space="preserve">a </w:t>
      </w:r>
      <w:r w:rsidDel="00000000" w:rsidR="00000000" w:rsidRPr="00000000">
        <w:rPr>
          <w:rtl w:val="0"/>
        </w:rPr>
        <w:t xml:space="preserve">joint venture;</w:t>
      </w:r>
    </w:p>
    <w:p w:rsidR="00000000" w:rsidDel="00000000" w:rsidP="00000000" w:rsidRDefault="00000000" w:rsidRPr="00000000" w14:paraId="00000072">
      <w:pPr>
        <w:numPr>
          <w:ilvl w:val="2"/>
          <w:numId w:val="1"/>
        </w:numPr>
        <w:pBdr>
          <w:top w:space="0" w:sz="0" w:val="nil"/>
          <w:left w:space="0" w:sz="0" w:val="nil"/>
          <w:bottom w:space="0" w:sz="0" w:val="nil"/>
          <w:right w:space="0" w:sz="0" w:val="nil"/>
          <w:between w:space="0" w:sz="0" w:val="nil"/>
        </w:pBdr>
        <w:ind w:left="1440" w:hanging="360"/>
        <w:jc w:val="both"/>
        <w:rPr/>
      </w:pPr>
      <w:r w:rsidDel="00000000" w:rsidR="00000000" w:rsidRPr="00000000">
        <w:rPr>
          <w:rtl w:val="0"/>
        </w:rPr>
        <w:t xml:space="preserve">an employment relationship; or</w:t>
      </w:r>
    </w:p>
    <w:p w:rsidR="00000000" w:rsidDel="00000000" w:rsidP="00000000" w:rsidRDefault="00000000" w:rsidRPr="00000000" w14:paraId="00000073">
      <w:pPr>
        <w:numPr>
          <w:ilvl w:val="2"/>
          <w:numId w:val="1"/>
        </w:numPr>
        <w:pBdr>
          <w:top w:space="0" w:sz="0" w:val="nil"/>
          <w:left w:space="0" w:sz="0" w:val="nil"/>
          <w:bottom w:space="0" w:sz="0" w:val="nil"/>
          <w:right w:space="0" w:sz="0" w:val="nil"/>
          <w:between w:space="0" w:sz="0" w:val="nil"/>
        </w:pBdr>
        <w:spacing w:after="240" w:lineRule="auto"/>
        <w:ind w:left="1440" w:hanging="360"/>
        <w:jc w:val="both"/>
        <w:rPr/>
      </w:pPr>
      <w:r w:rsidDel="00000000" w:rsidR="00000000" w:rsidRPr="00000000">
        <w:rPr>
          <w:rtl w:val="0"/>
        </w:rPr>
        <w:t xml:space="preserve">an agency relationship (other than as set out in clause 2.2),</w:t>
      </w:r>
    </w:p>
    <w:p w:rsidR="00000000" w:rsidDel="00000000" w:rsidP="00000000" w:rsidRDefault="00000000" w:rsidRPr="00000000" w14:paraId="00000074">
      <w:pPr>
        <w:spacing w:after="120" w:lineRule="auto"/>
        <w:ind w:left="720" w:firstLine="0"/>
        <w:jc w:val="both"/>
        <w:rPr/>
      </w:pPr>
      <w:r w:rsidDel="00000000" w:rsidR="00000000" w:rsidRPr="00000000">
        <w:rPr>
          <w:rtl w:val="0"/>
        </w:rPr>
        <w:t xml:space="preserve">between </w:t>
      </w:r>
      <w:r w:rsidDel="00000000" w:rsidR="00000000" w:rsidRPr="00000000">
        <w:rPr>
          <w:strike w:val="0"/>
          <w:rtl w:val="0"/>
        </w:rPr>
        <w:t>ærspace</w:t>
      </w:r>
      <w:r w:rsidDel="00000000" w:rsidR="00000000" w:rsidRPr="00000000">
        <w:rPr>
          <w:rtl w:val="0"/>
        </w:rPr>
        <w:t xml:space="preserve"> and the Host.</w:t>
      </w:r>
      <w:r w:rsidDel="00000000" w:rsidR="00000000" w:rsidRPr="00000000">
        <w:rPr>
          <w:rtl w:val="0"/>
        </w:rPr>
      </w:r>
    </w:p>
    <w:p w:rsidR="00000000" w:rsidDel="00000000" w:rsidP="00000000" w:rsidRDefault="00000000" w:rsidRPr="00000000" w14:paraId="00000075">
      <w:pPr>
        <w:keepNext w:val="1"/>
        <w:numPr>
          <w:ilvl w:val="1"/>
          <w:numId w:val="1"/>
        </w:numPr>
        <w:pBdr>
          <w:top w:space="0" w:sz="0" w:val="nil"/>
          <w:left w:space="0" w:sz="0" w:val="nil"/>
          <w:bottom w:space="0" w:sz="0" w:val="nil"/>
          <w:right w:space="0" w:sz="0" w:val="nil"/>
          <w:between w:space="0" w:sz="0" w:val="nil"/>
        </w:pBdr>
        <w:ind w:left="720" w:hanging="720"/>
        <w:rPr/>
      </w:pPr>
      <w:r w:rsidDel="00000000" w:rsidR="00000000" w:rsidRPr="00000000">
        <w:rPr>
          <w:b w:val="1"/>
          <w:bCs w:val="1"/>
          <w:rtl w:val="0"/>
        </w:rPr>
        <w:t xml:space="preserve">Assignment</w:t>
      </w:r>
      <w:r w:rsidDel="00000000" w:rsidR="00000000" w:rsidRPr="00000000">
        <w:rPr>
          <w:rtl w:val="0"/>
        </w:rPr>
      </w:r>
    </w:p>
    <w:p w:rsidR="00000000" w:rsidDel="00000000" w:rsidP="00000000" w:rsidRDefault="00000000" w:rsidRPr="00000000" w14:paraId="00000076">
      <w:pPr>
        <w:spacing w:after="120" w:lineRule="auto"/>
        <w:ind w:left="720" w:firstLine="0"/>
        <w:jc w:val="both"/>
        <w:rPr/>
      </w:pPr>
      <w:r w:rsidDel="00000000" w:rsidR="00000000" w:rsidRPr="00000000">
        <w:rPr>
          <w:rtl w:val="0"/>
        </w:rPr>
        <w:t xml:space="preserve">The Host must not assign, transfer or otherwise deal with its rights or obligations under this Agreement without </w:t>
      </w:r>
      <w:r w:rsidDel="00000000" w:rsidR="00000000" w:rsidRPr="00000000">
        <w:rPr>
          <w:strike w:val="0"/>
          <w:rtl w:val="0"/>
        </w:rPr>
        <w:t>ærspace</w:t>
      </w:r>
      <w:r w:rsidDel="00000000" w:rsidR="00000000" w:rsidRPr="00000000">
        <w:rPr>
          <w:rtl w:val="0"/>
        </w:rPr>
        <w:t>’s prior written consent.</w:t>
      </w:r>
      <w:r w:rsidDel="00000000" w:rsidR="00000000" w:rsidRPr="00000000">
        <w:rPr>
          <w:rtl w:val="0"/>
        </w:rPr>
      </w:r>
      <w:r>
        <w:rPr/>
        <w:t xml:space="preserve"> ærspace may assign or transfer its rights and obligations under this Agreement without the Host's consent, including to a related company or in connection with a sale of its business, provided the assignee assumes ærspace's obligations under this Agreement.</w:t>
      </w:r>
      <w:r>
        <w:rPr>
          <w:rStyle w:val="CommentReference"/>
        </w:rPr>
      </w:r>
    </w:p>
    <w:p w:rsidR="00000000" w:rsidDel="00000000" w:rsidP="00000000" w:rsidRDefault="00000000" w:rsidRPr="00000000" w14:paraId="00000077">
      <w:pPr>
        <w:keepNext w:val="1"/>
        <w:numPr>
          <w:ilvl w:val="1"/>
          <w:numId w:val="1"/>
        </w:numPr>
        <w:pBdr>
          <w:top w:space="0" w:sz="0" w:val="nil"/>
          <w:left w:space="0" w:sz="0" w:val="nil"/>
          <w:bottom w:space="0" w:sz="0" w:val="nil"/>
          <w:right w:space="0" w:sz="0" w:val="nil"/>
          <w:between w:space="0" w:sz="0" w:val="nil"/>
        </w:pBdr>
        <w:ind w:left="720" w:hanging="720"/>
        <w:rPr/>
      </w:pPr>
      <w:r>
        <w:rPr>
          <w:rStyle w:val="CommentReference"/>
        </w:rPr>
      </w:r>
      <w:r>
        <w:t>Notices</w:t>
      </w:r>
    </w:p>
    <w:p w:rsidR="00000000" w:rsidDel="00000000" w:rsidP="00000000" w:rsidRDefault="00000000" w:rsidRPr="00000000" w14:paraId="00000078">
      <w:pPr>
        <w:spacing w:after="120" w:lineRule="auto"/>
        <w:ind w:left="720" w:firstLine="0"/>
        <w:jc w:val="both"/>
        <w:rPr/>
      </w:pPr>
      <w:r w:rsidDel="00000000" w:rsidR="00000000" w:rsidRPr="00000000">
        <w:rPr>
          <w:rtl w:val="0"/>
        </w:rPr>
        <w:t xml:space="preserve">A notice under this Agreement must be in writing and sent by email or delivered to the address or email address notified by the relevant party.</w:t>
      </w:r>
    </w:p>
    <w:p w:rsidR="00000000" w:rsidDel="00000000" w:rsidP="00000000" w:rsidRDefault="00000000" w:rsidRPr="00000000" w14:paraId="00000079">
      <w:pPr>
        <w:keepNext w:val="1"/>
        <w:numPr>
          <w:ilvl w:val="1"/>
          <w:numId w:val="1"/>
        </w:numPr>
        <w:pBdr>
          <w:top w:space="0" w:sz="0" w:val="nil"/>
          <w:left w:space="0" w:sz="0" w:val="nil"/>
          <w:bottom w:space="0" w:sz="0" w:val="nil"/>
          <w:right w:space="0" w:sz="0" w:val="nil"/>
          <w:between w:space="0" w:sz="0" w:val="nil"/>
        </w:pBdr>
        <w:ind w:left="720" w:hanging="720"/>
        <w:rPr/>
      </w:pPr>
      <w:r w:rsidDel="00000000" w:rsidR="00000000" w:rsidRPr="00000000">
        <w:rPr>
          <w:b w:val="1"/>
          <w:bCs w:val="1"/>
          <w:rtl w:val="0"/>
        </w:rPr>
        <w:t xml:space="preserve">Electronic signing</w:t>
      </w:r>
      <w:r w:rsidDel="00000000" w:rsidR="00000000" w:rsidRPr="00000000">
        <w:rPr>
          <w:rtl w:val="0"/>
        </w:rPr>
      </w:r>
    </w:p>
    <w:p w:rsidR="00000000" w:rsidDel="00000000" w:rsidP="00000000" w:rsidRDefault="00000000" w:rsidRPr="00000000" w14:paraId="0000007A">
      <w:pPr>
        <w:spacing w:after="120" w:lineRule="auto"/>
        <w:ind w:left="720" w:firstLine="0"/>
        <w:jc w:val="both"/>
        <w:rPr/>
      </w:pPr>
      <w:r w:rsidDel="00000000" w:rsidR="00000000" w:rsidRPr="00000000">
        <w:rPr>
          <w:rtl w:val="0"/>
        </w:rPr>
        <w:t xml:space="preserve">The parties agree that this Agreement may be signed electronically and that electronic signatures have the same effect as original signatures.</w:t>
      </w:r>
      <w:r>
        <w:rPr/>
        <w:t xml:space="preserve"> Without limiting this clause, the Host enters into this Agreement by ticking the acceptance checkbox presented during Host account registration on the Platform (clickwrap acceptance). The Host's acceptance is recorded with the Host's name, email address, the version of this Agreement accepted, and a date and time stamp. This Agreement is formed, and ærspace is taken to have accepted it, when ærspace confirms the Host's registration on the Platform; no separate signature by either Party is required.</w:t>
      </w:r>
      <w:r>
        <w:rPr>
          <w:rStyle w:val="CommentReference"/>
        </w:rPr>
      </w:r>
    </w:p>
    <w:p w:rsidR="00000000" w:rsidDel="00000000" w:rsidP="00000000" w:rsidRDefault="00000000" w:rsidRPr="00000000" w14:paraId="0000007B">
      <w:pPr>
        <w:keepNext w:val="1"/>
        <w:numPr>
          <w:ilvl w:val="1"/>
          <w:numId w:val="1"/>
        </w:numPr>
        <w:pBdr>
          <w:top w:space="0" w:sz="0" w:val="nil"/>
          <w:left w:space="0" w:sz="0" w:val="nil"/>
          <w:bottom w:space="0" w:sz="0" w:val="nil"/>
          <w:right w:space="0" w:sz="0" w:val="nil"/>
          <w:between w:space="0" w:sz="0" w:val="nil"/>
        </w:pBdr>
        <w:ind w:left="720" w:hanging="720"/>
        <w:rPr/>
      </w:pPr>
      <w:r w:rsidDel="00000000" w:rsidR="00000000" w:rsidRPr="00000000">
        <w:rPr>
          <w:b w:val="1"/>
          <w:bCs w:val="1"/>
          <w:rtl w:val="0"/>
        </w:rPr>
        <w:t xml:space="preserve">Entire agreement</w:t>
      </w:r>
      <w:r w:rsidDel="00000000" w:rsidR="00000000" w:rsidRPr="00000000">
        <w:rPr>
          <w:rtl w:val="0"/>
        </w:rPr>
      </w:r>
    </w:p>
    <w:p w:rsidR="00000000" w:rsidDel="00000000" w:rsidP="00000000" w:rsidRDefault="00000000" w:rsidRPr="00000000" w14:paraId="0000007C">
      <w:pPr>
        <w:spacing w:after="120" w:lineRule="auto"/>
        <w:ind w:left="720" w:firstLine="0"/>
        <w:jc w:val="both"/>
        <w:rPr/>
      </w:pPr>
      <w:r w:rsidDel="00000000" w:rsidR="00000000" w:rsidRPr="00000000">
        <w:rPr>
          <w:rtl w:val="0"/>
        </w:rPr>
        <w:t xml:space="preserve">This Agreement, the Platform Terms and the Schedules constitute the entire agreement between the parties relating to their subject matter and replace all previous discussions, understandings and agreements.</w:t>
      </w:r>
    </w:p>
    <w:p w:rsidR="00000000" w:rsidDel="00000000" w:rsidP="00000000" w:rsidRDefault="00000000" w:rsidRPr="00000000" w14:paraId="0000007D">
      <w:pPr>
        <w:keepNext w:val="1"/>
        <w:numPr>
          <w:ilvl w:val="1"/>
          <w:numId w:val="1"/>
        </w:numPr>
        <w:pBdr>
          <w:top w:space="0" w:sz="0" w:val="nil"/>
          <w:left w:space="0" w:sz="0" w:val="nil"/>
          <w:bottom w:space="0" w:sz="0" w:val="nil"/>
          <w:right w:space="0" w:sz="0" w:val="nil"/>
          <w:between w:space="0" w:sz="0" w:val="nil"/>
        </w:pBdr>
        <w:ind w:left="720" w:hanging="720"/>
        <w:rPr/>
      </w:pPr>
      <w:r w:rsidDel="00000000" w:rsidR="00000000" w:rsidRPr="00000000">
        <w:rPr>
          <w:b w:val="1"/>
          <w:bCs w:val="1"/>
          <w:rtl w:val="0"/>
        </w:rPr>
        <w:t xml:space="preserve">Severability</w:t>
      </w:r>
      <w:r w:rsidDel="00000000" w:rsidR="00000000" w:rsidRPr="00000000">
        <w:rPr>
          <w:rtl w:val="0"/>
        </w:rPr>
      </w:r>
    </w:p>
    <w:p w:rsidR="00000000" w:rsidDel="00000000" w:rsidP="00000000" w:rsidRDefault="00000000" w:rsidRPr="00000000" w14:paraId="0000007E">
      <w:pPr>
        <w:spacing w:after="120" w:lineRule="auto"/>
        <w:ind w:left="720" w:firstLine="0"/>
        <w:jc w:val="both"/>
        <w:rPr/>
      </w:pPr>
      <w:r w:rsidDel="00000000" w:rsidR="00000000" w:rsidRPr="00000000">
        <w:rPr>
          <w:rtl w:val="0"/>
        </w:rPr>
        <w:t xml:space="preserve">If any provision of this Agreement is found to be invalid or unenforceable, that provision will be modified to the minimum extent necessary and the remaining provisions will continue in force.</w:t>
      </w:r>
    </w:p>
    <w:p w:rsidR="00000000" w:rsidDel="00000000" w:rsidP="00000000" w:rsidRDefault="00000000" w:rsidRPr="00000000" w14:paraId="0000007F">
      <w:pPr>
        <w:keepNext w:val="1"/>
        <w:numPr>
          <w:ilvl w:val="1"/>
          <w:numId w:val="1"/>
        </w:numPr>
        <w:pBdr>
          <w:top w:space="0" w:sz="0" w:val="nil"/>
          <w:left w:space="0" w:sz="0" w:val="nil"/>
          <w:bottom w:space="0" w:sz="0" w:val="nil"/>
          <w:right w:space="0" w:sz="0" w:val="nil"/>
          <w:between w:space="0" w:sz="0" w:val="nil"/>
        </w:pBdr>
        <w:ind w:left="720" w:hanging="720"/>
        <w:rPr/>
      </w:pPr>
      <w:r w:rsidDel="00000000" w:rsidR="00000000" w:rsidRPr="00000000">
        <w:rPr>
          <w:b w:val="1"/>
          <w:bCs w:val="1"/>
          <w:rtl w:val="0"/>
        </w:rPr>
        <w:t xml:space="preserve">Waiver</w:t>
      </w:r>
      <w:r w:rsidDel="00000000" w:rsidR="00000000" w:rsidRPr="00000000">
        <w:rPr>
          <w:rtl w:val="0"/>
        </w:rPr>
      </w:r>
    </w:p>
    <w:p w:rsidR="00000000" w:rsidDel="00000000" w:rsidP="00000000" w:rsidRDefault="00000000" w:rsidRPr="00000000" w14:paraId="00000080">
      <w:pPr>
        <w:spacing w:after="120" w:lineRule="auto"/>
        <w:ind w:left="720" w:firstLine="0"/>
        <w:jc w:val="both"/>
        <w:rPr/>
      </w:pPr>
      <w:r w:rsidDel="00000000" w:rsidR="00000000" w:rsidRPr="00000000">
        <w:rPr>
          <w:rtl w:val="0"/>
        </w:rPr>
        <w:t xml:space="preserve">A failure or delay by either party to exercise a right does not operate as a waiver of that right.</w:t>
      </w:r>
    </w:p>
    <w:p w:rsidR="00000000" w:rsidDel="00000000" w:rsidP="00000000" w:rsidRDefault="00000000" w:rsidRPr="00000000" w14:paraId="00000081">
      <w:pPr>
        <w:keepNext w:val="1"/>
        <w:numPr>
          <w:ilvl w:val="1"/>
          <w:numId w:val="1"/>
        </w:numPr>
        <w:pBdr>
          <w:top w:space="0" w:sz="0" w:val="nil"/>
          <w:left w:space="0" w:sz="0" w:val="nil"/>
          <w:bottom w:space="0" w:sz="0" w:val="nil"/>
          <w:right w:space="0" w:sz="0" w:val="nil"/>
          <w:between w:space="0" w:sz="0" w:val="nil"/>
        </w:pBdr>
        <w:ind w:left="720" w:hanging="720"/>
        <w:rPr/>
      </w:pPr>
      <w:r w:rsidDel="00000000" w:rsidR="00000000" w:rsidRPr="00000000">
        <w:rPr>
          <w:b w:val="1"/>
          <w:bCs w:val="1"/>
          <w:rtl w:val="0"/>
        </w:rPr>
        <w:t xml:space="preserve">Governing law</w:t>
      </w:r>
      <w:r w:rsidDel="00000000" w:rsidR="00000000" w:rsidRPr="00000000">
        <w:rPr>
          <w:rtl w:val="0"/>
        </w:rPr>
      </w:r>
    </w:p>
    <w:p w:rsidR="00000000" w:rsidDel="00000000" w:rsidP="00000000" w:rsidRDefault="00000000" w:rsidRPr="00000000" w14:paraId="00000082">
      <w:pPr>
        <w:spacing w:after="120" w:lineRule="auto"/>
        <w:ind w:left="720" w:firstLine="0"/>
        <w:jc w:val="both"/>
        <w:rPr/>
      </w:pPr>
      <w:r w:rsidDel="00000000" w:rsidR="00000000" w:rsidRPr="00000000">
        <w:rPr>
          <w:rtl w:val="0"/>
        </w:rPr>
        <w:t xml:space="preserve">This Agreement is governed by New Zealand law.</w:t>
      </w:r>
    </w:p>
    <w:p w:rsidR="00000000" w:rsidDel="00000000" w:rsidP="00000000" w:rsidRDefault="00000000" w:rsidRPr="00000000" w14:paraId="00000083">
      <w:pPr>
        <w:spacing w:after="120" w:lineRule="auto"/>
        <w:ind w:left="720" w:firstLine="0"/>
        <w:jc w:val="both"/>
        <w:rPr/>
      </w:pPr>
      <w:r w:rsidDel="00000000" w:rsidR="00000000" w:rsidRPr="00000000">
        <w:rPr>
          <w:rtl w:val="0"/>
        </w:rPr>
        <w:t xml:space="preserve">The parties submit to the jurisdiction of the New Zealand courts.</w:t>
      </w:r>
    </w:p>
    <w:p w:rsidR="00000000" w:rsidDel="00000000" w:rsidP="00000000" w:rsidRDefault="00000000" w:rsidRPr="00000000" w14:paraId="00000084">
      <w:pPr>
        <w:keepNext w:val="1"/>
        <w:numPr>
          <w:ilvl w:val="0"/>
          <w:numId w:val="1"/>
        </w:numPr>
        <w:pBdr>
          <w:top w:space="0" w:sz="0" w:val="nil"/>
          <w:left w:space="0" w:sz="0" w:val="nil"/>
          <w:bottom w:space="0" w:sz="0" w:val="nil"/>
          <w:right w:space="0" w:sz="0" w:val="nil"/>
          <w:between w:space="0" w:sz="0" w:val="nil"/>
        </w:pBdr>
        <w:ind w:left="0" w:firstLine="0"/>
        <w:rPr/>
      </w:pPr>
      <w:r w:rsidDel="00000000" w:rsidR="00000000" w:rsidRPr="00000000">
        <w:rPr>
          <w:b w:val="1"/>
          <w:bCs w:val="1"/>
          <w:sz w:val="24"/>
          <w:szCs w:val="24"/>
          <w:rtl w:val="0"/>
        </w:rPr>
        <w:t xml:space="preserve">Signing</w:t>
      </w:r>
      <w:r w:rsidDel="00000000" w:rsidR="00000000" w:rsidRPr="00000000">
        <w:rPr>
          <w:rtl w:val="0"/>
        </w:rPr>
      </w:r>
    </w:p>
    <w:p w:rsidR="00000000" w:rsidDel="00000000" w:rsidP="00000000" w:rsidRDefault="00000000" w:rsidRPr="00000000" w14:paraId="00000085">
      <w:pPr>
        <w:spacing w:after="120" w:lineRule="auto"/>
        <w:ind w:left="720" w:firstLine="0"/>
        <w:jc w:val="both"/>
        <w:rPr/>
      </w:pPr>
      <w:r w:rsidDel="00000000" w:rsidR="00000000" w:rsidRPr="00000000">
        <w:rPr>
          <w:rtl w:val="0"/>
        </w:rPr>
        <w:t xml:space="preserve">Signed as an agreement.</w:t>
      </w:r>
      <w:r>
        <w:rPr/>
        <w:t xml:space="preserve"> Where the Host accepts this Agreement electronically through the Platform in accordance with clause 8.4, the signature blocks below do not need to be completed — the electronic acceptance record constitutes execution by both Parties.</w:t>
      </w:r>
      <w:r>
        <w:rPr>
          <w:rStyle w:val="CommentReference"/>
        </w:rPr>
      </w:r>
    </w:p>
    <w:p w:rsidR="00000000" w:rsidDel="00000000" w:rsidP="00000000" w:rsidRDefault="00000000" w:rsidRPr="00000000" w14:paraId="00000086">
      <w:pPr>
        <w:spacing w:after="200" w:before="300" w:lineRule="auto"/>
        <w:rPr/>
      </w:pPr>
      <w:r w:rsidDel="00000000" w:rsidR="00000000" w:rsidRPr="00000000">
        <w:rPr>
          <w:b w:val="1"/>
          <w:bCs w:val="1"/>
          <w:rtl w:val="0"/>
        </w:rPr>
        <w:t xml:space="preserve">Signed by </w:t>
      </w:r>
      <w:r w:rsidDel="00000000" w:rsidR="00000000" w:rsidRPr="00000000">
        <w:rPr>
          <w:b w:val="1"/>
          <w:bCs w:val="1"/>
          <w:strike w:val="0"/>
          <w:rtl w:val="0"/>
        </w:rPr>
        <w:t>Airspace NZ Limited</w:t>
      </w:r>
      <w:r w:rsidDel="00000000" w:rsidR="00000000" w:rsidRPr="00000000">
        <w:rPr>
          <w:rtl w:val="0"/>
        </w:rPr>
      </w:r>
    </w:p>
    <w:p w:rsidR="00000000" w:rsidDel="00000000" w:rsidP="00000000" w:rsidRDefault="00000000" w:rsidRPr="00000000" w14:paraId="00000087">
      <w:pPr>
        <w:spacing w:after="400" w:lineRule="auto"/>
        <w:rPr/>
      </w:pPr>
      <w:r w:rsidDel="00000000" w:rsidR="00000000" w:rsidRPr="00000000">
        <w:rPr>
          <w:rtl w:val="0"/>
        </w:rPr>
        <w:t xml:space="preserve">Signature: _______________________________________________</w:t>
      </w:r>
    </w:p>
    <w:p w:rsidR="00000000" w:rsidDel="00000000" w:rsidP="00000000" w:rsidRDefault="00000000" w:rsidRPr="00000000" w14:paraId="00000088">
      <w:pPr>
        <w:spacing w:after="400" w:lineRule="auto"/>
        <w:rPr/>
      </w:pPr>
      <w:r w:rsidDel="00000000" w:rsidR="00000000" w:rsidRPr="00000000">
        <w:rPr>
          <w:rtl w:val="0"/>
        </w:rPr>
        <w:t xml:space="preserve">Name: _______________________________________________</w:t>
      </w:r>
    </w:p>
    <w:p w:rsidR="00000000" w:rsidDel="00000000" w:rsidP="00000000" w:rsidRDefault="00000000" w:rsidRPr="00000000" w14:paraId="00000089">
      <w:pPr>
        <w:spacing w:after="400" w:lineRule="auto"/>
        <w:rPr/>
      </w:pPr>
      <w:r w:rsidDel="00000000" w:rsidR="00000000" w:rsidRPr="00000000">
        <w:rPr>
          <w:rtl w:val="0"/>
        </w:rPr>
        <w:t xml:space="preserve">Position: _______________________________________________</w:t>
      </w:r>
    </w:p>
    <w:p w:rsidR="00000000" w:rsidDel="00000000" w:rsidP="00000000" w:rsidRDefault="00000000" w:rsidRPr="00000000" w14:paraId="0000008A">
      <w:pPr>
        <w:spacing w:after="400" w:lineRule="auto"/>
        <w:rPr/>
      </w:pPr>
      <w:r w:rsidDel="00000000" w:rsidR="00000000" w:rsidRPr="00000000">
        <w:rPr>
          <w:rtl w:val="0"/>
        </w:rPr>
        <w:t xml:space="preserve">Date: _______________________________________________</w:t>
      </w:r>
    </w:p>
    <w:p w:rsidR="00000000" w:rsidDel="00000000" w:rsidP="00000000" w:rsidRDefault="00000000" w:rsidRPr="00000000" w14:paraId="0000008B">
      <w:pPr>
        <w:spacing w:after="200" w:before="300" w:lineRule="auto"/>
        <w:rPr/>
      </w:pPr>
      <w:r w:rsidDel="00000000" w:rsidR="00000000" w:rsidRPr="00000000">
        <w:rPr>
          <w:b w:val="1"/>
          <w:bCs w:val="1"/>
          <w:rtl w:val="0"/>
        </w:rPr>
        <w:t xml:space="preserve">Signed by the Host</w:t>
      </w:r>
      <w:r w:rsidDel="00000000" w:rsidR="00000000" w:rsidRPr="00000000">
        <w:rPr>
          <w:rtl w:val="0"/>
        </w:rPr>
      </w:r>
    </w:p>
    <w:p w:rsidR="00000000" w:rsidDel="00000000" w:rsidP="00000000" w:rsidRDefault="00000000" w:rsidRPr="00000000" w14:paraId="0000008C">
      <w:pPr>
        <w:spacing w:after="400" w:lineRule="auto"/>
        <w:rPr/>
      </w:pPr>
      <w:r w:rsidDel="00000000" w:rsidR="00000000" w:rsidRPr="00000000">
        <w:rPr>
          <w:rtl w:val="0"/>
        </w:rPr>
        <w:t xml:space="preserve">Signature: _______________________________________________</w:t>
      </w:r>
    </w:p>
    <w:p w:rsidR="00000000" w:rsidDel="00000000" w:rsidP="00000000" w:rsidRDefault="00000000" w:rsidRPr="00000000" w14:paraId="0000008D">
      <w:pPr>
        <w:spacing w:after="400" w:lineRule="auto"/>
        <w:rPr/>
      </w:pPr>
      <w:r w:rsidDel="00000000" w:rsidR="00000000" w:rsidRPr="00000000">
        <w:rPr>
          <w:rtl w:val="0"/>
        </w:rPr>
        <w:t xml:space="preserve">Name: _______________________________________________</w:t>
      </w:r>
    </w:p>
    <w:p w:rsidR="00000000" w:rsidDel="00000000" w:rsidP="00000000" w:rsidRDefault="00000000" w:rsidRPr="00000000" w14:paraId="0000008E">
      <w:pPr>
        <w:spacing w:after="400" w:lineRule="auto"/>
        <w:rPr/>
      </w:pPr>
      <w:r w:rsidDel="00000000" w:rsidR="00000000" w:rsidRPr="00000000">
        <w:rPr>
          <w:rtl w:val="0"/>
        </w:rPr>
        <w:t xml:space="preserve">Position: _______________________________________________</w:t>
      </w:r>
    </w:p>
    <w:p w:rsidR="00000000" w:rsidDel="00000000" w:rsidP="00000000" w:rsidRDefault="00000000" w:rsidRPr="00000000" w14:paraId="0000008F">
      <w:pPr>
        <w:spacing w:after="400" w:lineRule="auto"/>
        <w:rPr/>
      </w:pPr>
      <w:r w:rsidDel="00000000" w:rsidR="00000000" w:rsidRPr="00000000">
        <w:rPr>
          <w:rtl w:val="0"/>
        </w:rPr>
        <w:t xml:space="preserve">Date: _______________________________________________</w:t>
      </w:r>
    </w:p>
    <w:p w:rsidR="00000000" w:rsidDel="00000000" w:rsidP="00000000" w:rsidRDefault="00000000" w:rsidRPr="00000000" w14:paraId="00000090">
      <w:pPr>
        <w:pageBreakBefore w:val="1"/>
        <w:spacing w:after="200" w:before="400" w:lineRule="auto"/>
        <w:jc w:val="center"/>
        <w:rPr/>
      </w:pPr>
      <w:r w:rsidDel="00000000" w:rsidR="00000000" w:rsidRPr="00000000">
        <w:rPr>
          <w:b w:val="1"/>
          <w:bCs w:val="1"/>
          <w:sz w:val="26"/>
          <w:szCs w:val="26"/>
          <w:rtl w:val="0"/>
        </w:rPr>
        <w:t xml:space="preserve">Schedule 1 – Host and Space Details</w:t>
      </w:r>
      <w:r w:rsidDel="00000000" w:rsidR="00000000" w:rsidRPr="00000000">
        <w:rPr>
          <w:rtl w:val="0"/>
        </w:rPr>
      </w:r>
    </w:p>
    <w:p w:rsidR="00000000" w:rsidDel="00000000" w:rsidP="00000000" w:rsidRDefault="00000000" w:rsidRPr="00000000" w14:paraId="00000091">
      <w:pPr>
        <w:spacing w:after="120" w:before="200" w:lineRule="auto"/>
        <w:rPr/>
      </w:pPr>
      <w:r w:rsidDel="00000000" w:rsidR="00000000" w:rsidRPr="00000000">
        <w:rPr>
          <w:b w:val="1"/>
          <w:bCs w:val="1"/>
          <w:u w:val="single"/>
          <w:rtl w:val="0"/>
        </w:rPr>
        <w:t xml:space="preserve">Host Details</w:t>
      </w:r>
      <w:r w:rsidDel="00000000" w:rsidR="00000000" w:rsidRPr="00000000">
        <w:rPr>
          <w:rtl w:val="0"/>
        </w:rPr>
      </w:r>
    </w:p>
    <w:tbl>
      <w:tblPr>
        <w:tblStyle w:val="Table1"/>
        <w:tblW w:w="9021.0" w:type="dxa"/>
        <w:jc w:val="left"/>
        <w:tblBorders>
          <w:top w:color="999999" w:space="0" w:sz="2" w:val="single"/>
          <w:left w:color="999999" w:space="0" w:sz="2" w:val="single"/>
          <w:bottom w:color="999999" w:space="0" w:sz="2" w:val="single"/>
          <w:right w:color="999999" w:space="0" w:sz="2" w:val="single"/>
          <w:insideH w:color="999999" w:space="0" w:sz="2" w:val="single"/>
          <w:insideV w:color="999999" w:space="0" w:sz="2" w:val="single"/>
        </w:tblBorders>
        <w:tblLayout w:type="fixed"/>
        <w:tblLook w:val="0400"/>
      </w:tblPr>
      <w:tblGrid>
        <w:gridCol w:w="3007"/>
        <w:gridCol w:w="6014"/>
        <w:tblGridChange w:id="0">
          <w:tblGrid>
            <w:gridCol w:w="3007"/>
            <w:gridCol w:w="6014"/>
          </w:tblGrid>
        </w:tblGridChange>
      </w:tblGrid>
      <w:tr>
        <w:trPr>
          <w:cantSplit w:val="0"/>
          <w:tblHeader w:val="0"/>
        </w:trPr>
        <w:tc>
          <w:tcPr>
            <w:shd w:fill="f2f2f2" w:val="clear"/>
            <w:tcMar>
              <w:top w:w="80.0" w:type="dxa"/>
              <w:left w:w="100.0" w:type="dxa"/>
              <w:bottom w:w="80.0" w:type="dxa"/>
              <w:right w:w="100.0" w:type="dxa"/>
            </w:tcMar>
            <w:vAlign w:val="center"/>
          </w:tcPr>
          <w:p w:rsidR="00000000" w:rsidDel="00000000" w:rsidP="00000000" w:rsidRDefault="00000000" w:rsidRPr="00000000" w14:paraId="00000092">
            <w:pPr>
              <w:rPr/>
            </w:pPr>
            <w:r w:rsidDel="00000000" w:rsidR="00000000" w:rsidRPr="00000000">
              <w:rPr>
                <w:b w:val="1"/>
                <w:bCs w:val="1"/>
                <w:rtl w:val="0"/>
              </w:rPr>
              <w:t xml:space="preserve">Business name</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93">
            <w:pPr>
              <w:rPr/>
            </w:pPr>
            <w:r w:rsidDel="00000000" w:rsidR="00000000" w:rsidRPr="00000000">
              <w:rPr>
                <w:rtl w:val="0"/>
              </w:rPr>
              <w:t xml:space="preserve"> </w:t>
            </w:r>
          </w:p>
        </w:tc>
      </w:tr>
      <w:tr>
        <w:trPr>
          <w:cantSplit w:val="0"/>
          <w:tblHeader w:val="0"/>
        </w:trPr>
        <w:tc>
          <w:tcPr>
            <w:shd w:fill="f2f2f2" w:val="clear"/>
            <w:tcMar>
              <w:top w:w="80.0" w:type="dxa"/>
              <w:left w:w="100.0" w:type="dxa"/>
              <w:bottom w:w="80.0" w:type="dxa"/>
              <w:right w:w="100.0" w:type="dxa"/>
            </w:tcMar>
            <w:vAlign w:val="center"/>
          </w:tcPr>
          <w:p w:rsidR="00000000" w:rsidDel="00000000" w:rsidP="00000000" w:rsidRDefault="00000000" w:rsidRPr="00000000" w14:paraId="00000094">
            <w:pPr>
              <w:rPr/>
            </w:pPr>
            <w:r w:rsidDel="00000000" w:rsidR="00000000" w:rsidRPr="00000000">
              <w:rPr>
                <w:b w:val="1"/>
                <w:bCs w:val="1"/>
                <w:rtl w:val="0"/>
              </w:rPr>
              <w:t xml:space="preserve">Contact person</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95">
            <w:pPr>
              <w:rPr/>
            </w:pPr>
            <w:r w:rsidDel="00000000" w:rsidR="00000000" w:rsidRPr="00000000">
              <w:rPr>
                <w:rtl w:val="0"/>
              </w:rPr>
              <w:t xml:space="preserve"> </w:t>
            </w:r>
          </w:p>
        </w:tc>
      </w:tr>
      <w:tr>
        <w:trPr>
          <w:cantSplit w:val="0"/>
          <w:tblHeader w:val="0"/>
        </w:trPr>
        <w:tc>
          <w:tcPr>
            <w:shd w:fill="f2f2f2" w:val="clear"/>
            <w:tcMar>
              <w:top w:w="80.0" w:type="dxa"/>
              <w:left w:w="100.0" w:type="dxa"/>
              <w:bottom w:w="80.0" w:type="dxa"/>
              <w:right w:w="100.0" w:type="dxa"/>
            </w:tcMar>
            <w:vAlign w:val="center"/>
          </w:tcPr>
          <w:p w:rsidR="00000000" w:rsidDel="00000000" w:rsidP="00000000" w:rsidRDefault="00000000" w:rsidRPr="00000000" w14:paraId="00000096">
            <w:pPr>
              <w:rPr/>
            </w:pPr>
            <w:r w:rsidDel="00000000" w:rsidR="00000000" w:rsidRPr="00000000">
              <w:rPr>
                <w:b w:val="1"/>
                <w:bCs w:val="1"/>
                <w:rtl w:val="0"/>
              </w:rPr>
              <w:t xml:space="preserve">Email</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97">
            <w:pPr>
              <w:rPr/>
            </w:pPr>
            <w:r w:rsidDel="00000000" w:rsidR="00000000" w:rsidRPr="00000000">
              <w:rPr>
                <w:rtl w:val="0"/>
              </w:rPr>
              <w:t xml:space="preserve"> </w:t>
            </w:r>
          </w:p>
        </w:tc>
      </w:tr>
      <w:tr>
        <w:trPr>
          <w:cantSplit w:val="0"/>
          <w:tblHeader w:val="0"/>
        </w:trPr>
        <w:tc>
          <w:tcPr>
            <w:shd w:fill="f2f2f2" w:val="clear"/>
            <w:tcMar>
              <w:top w:w="80.0" w:type="dxa"/>
              <w:left w:w="100.0" w:type="dxa"/>
              <w:bottom w:w="80.0" w:type="dxa"/>
              <w:right w:w="100.0" w:type="dxa"/>
            </w:tcMar>
            <w:vAlign w:val="center"/>
          </w:tcPr>
          <w:p w:rsidR="00000000" w:rsidDel="00000000" w:rsidP="00000000" w:rsidRDefault="00000000" w:rsidRPr="00000000" w14:paraId="00000098">
            <w:pPr>
              <w:rPr/>
            </w:pPr>
            <w:r w:rsidDel="00000000" w:rsidR="00000000" w:rsidRPr="00000000">
              <w:rPr>
                <w:b w:val="1"/>
                <w:bCs w:val="1"/>
                <w:rtl w:val="0"/>
              </w:rPr>
              <w:t xml:space="preserve">Phone</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99">
            <w:pPr>
              <w:rPr/>
            </w:pPr>
            <w:r w:rsidDel="00000000" w:rsidR="00000000" w:rsidRPr="00000000">
              <w:rPr>
                <w:rtl w:val="0"/>
              </w:rPr>
              <w:t xml:space="preserve"> </w:t>
            </w:r>
          </w:p>
        </w:tc>
      </w:tr>
    </w:tbl>
    <w:p w:rsidR="00000000" w:rsidDel="00000000" w:rsidP="00000000" w:rsidRDefault="00000000" w:rsidRPr="00000000" w14:paraId="0000009A">
      <w:pPr>
        <w:spacing w:after="200" w:lineRule="auto"/>
        <w:rPr/>
      </w:pPr>
      <w:r w:rsidDel="00000000" w:rsidR="00000000" w:rsidRPr="00000000">
        <w:rPr>
          <w:rtl w:val="0"/>
        </w:rPr>
      </w:r>
    </w:p>
    <w:p w:rsidR="00000000" w:rsidDel="00000000" w:rsidP="00000000" w:rsidRDefault="00000000" w:rsidRPr="00000000" w14:paraId="0000009B">
      <w:pPr>
        <w:spacing w:after="120" w:before="200" w:lineRule="auto"/>
        <w:rPr/>
      </w:pPr>
      <w:r w:rsidDel="00000000" w:rsidR="00000000" w:rsidRPr="00000000">
        <w:rPr>
          <w:b w:val="1"/>
          <w:bCs w:val="1"/>
          <w:u w:val="single"/>
          <w:rtl w:val="0"/>
        </w:rPr>
        <w:t xml:space="preserve">Space Details</w:t>
      </w:r>
      <w:r w:rsidDel="00000000" w:rsidR="00000000" w:rsidRPr="00000000">
        <w:rPr>
          <w:rtl w:val="0"/>
        </w:rPr>
      </w:r>
    </w:p>
    <w:tbl>
      <w:tblPr>
        <w:tblStyle w:val="Table2"/>
        <w:tblW w:w="9021.0" w:type="dxa"/>
        <w:jc w:val="left"/>
        <w:tblBorders>
          <w:top w:color="999999" w:space="0" w:sz="2" w:val="single"/>
          <w:left w:color="999999" w:space="0" w:sz="2" w:val="single"/>
          <w:bottom w:color="999999" w:space="0" w:sz="2" w:val="single"/>
          <w:right w:color="999999" w:space="0" w:sz="2" w:val="single"/>
          <w:insideH w:color="999999" w:space="0" w:sz="2" w:val="single"/>
          <w:insideV w:color="999999" w:space="0" w:sz="2" w:val="single"/>
        </w:tblBorders>
        <w:tblLayout w:type="fixed"/>
        <w:tblLook w:val="0400"/>
      </w:tblPr>
      <w:tblGrid>
        <w:gridCol w:w="3007"/>
        <w:gridCol w:w="6014"/>
        <w:tblGridChange w:id="0">
          <w:tblGrid>
            <w:gridCol w:w="3007"/>
            <w:gridCol w:w="6014"/>
          </w:tblGrid>
        </w:tblGridChange>
      </w:tblGrid>
      <w:tr>
        <w:trPr>
          <w:cantSplit w:val="0"/>
          <w:tblHeader w:val="0"/>
        </w:trPr>
        <w:tc>
          <w:tcPr>
            <w:shd w:fill="f2f2f2" w:val="clear"/>
            <w:tcMar>
              <w:top w:w="80.0" w:type="dxa"/>
              <w:left w:w="100.0" w:type="dxa"/>
              <w:bottom w:w="80.0" w:type="dxa"/>
              <w:right w:w="100.0" w:type="dxa"/>
            </w:tcMar>
            <w:vAlign w:val="center"/>
          </w:tcPr>
          <w:p w:rsidR="00000000" w:rsidDel="00000000" w:rsidP="00000000" w:rsidRDefault="00000000" w:rsidRPr="00000000" w14:paraId="0000009C">
            <w:pPr>
              <w:rPr/>
            </w:pPr>
            <w:r w:rsidDel="00000000" w:rsidR="00000000" w:rsidRPr="00000000">
              <w:rPr>
                <w:b w:val="1"/>
                <w:bCs w:val="1"/>
                <w:rtl w:val="0"/>
              </w:rPr>
              <w:t xml:space="preserve">Name of Space</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9D">
            <w:pPr>
              <w:rPr/>
            </w:pPr>
            <w:r w:rsidDel="00000000" w:rsidR="00000000" w:rsidRPr="00000000">
              <w:rPr>
                <w:rtl w:val="0"/>
              </w:rPr>
              <w:t xml:space="preserve"> </w:t>
            </w:r>
          </w:p>
        </w:tc>
      </w:tr>
      <w:tr>
        <w:trPr>
          <w:cantSplit w:val="0"/>
          <w:tblHeader w:val="0"/>
        </w:trPr>
        <w:tc>
          <w:tcPr>
            <w:shd w:fill="f2f2f2" w:val="clear"/>
            <w:tcMar>
              <w:top w:w="80.0" w:type="dxa"/>
              <w:left w:w="100.0" w:type="dxa"/>
              <w:bottom w:w="80.0" w:type="dxa"/>
              <w:right w:w="100.0" w:type="dxa"/>
            </w:tcMar>
            <w:vAlign w:val="center"/>
          </w:tcPr>
          <w:p w:rsidR="00000000" w:rsidDel="00000000" w:rsidP="00000000" w:rsidRDefault="00000000" w:rsidRPr="00000000" w14:paraId="0000009E">
            <w:pPr>
              <w:rPr/>
            </w:pPr>
            <w:r w:rsidDel="00000000" w:rsidR="00000000" w:rsidRPr="00000000">
              <w:rPr>
                <w:b w:val="1"/>
                <w:bCs w:val="1"/>
                <w:rtl w:val="0"/>
              </w:rPr>
              <w:t xml:space="preserve">Address</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9F">
            <w:pPr>
              <w:rPr/>
            </w:pPr>
            <w:r w:rsidDel="00000000" w:rsidR="00000000" w:rsidRPr="00000000">
              <w:rPr>
                <w:rtl w:val="0"/>
              </w:rPr>
              <w:t xml:space="preserve"> </w:t>
            </w:r>
          </w:p>
        </w:tc>
      </w:tr>
      <w:tr>
        <w:trPr>
          <w:cantSplit w:val="0"/>
          <w:tblHeader w:val="0"/>
        </w:trPr>
        <w:tc>
          <w:tcPr>
            <w:shd w:fill="f2f2f2" w:val="clear"/>
            <w:tcMar>
              <w:top w:w="80.0" w:type="dxa"/>
              <w:left w:w="100.0" w:type="dxa"/>
              <w:bottom w:w="80.0" w:type="dxa"/>
              <w:right w:w="100.0" w:type="dxa"/>
            </w:tcMar>
            <w:vAlign w:val="center"/>
          </w:tcPr>
          <w:p w:rsidR="00000000" w:rsidDel="00000000" w:rsidP="00000000" w:rsidRDefault="00000000" w:rsidRPr="00000000" w14:paraId="000000A0">
            <w:pPr>
              <w:rPr/>
            </w:pPr>
            <w:r w:rsidDel="00000000" w:rsidR="00000000" w:rsidRPr="00000000">
              <w:rPr>
                <w:b w:val="1"/>
                <w:bCs w:val="1"/>
                <w:rtl w:val="0"/>
              </w:rPr>
              <w:t xml:space="preserve">Description of Space</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A1">
            <w:pPr>
              <w:rPr/>
            </w:pPr>
            <w:r w:rsidDel="00000000" w:rsidR="00000000" w:rsidRPr="00000000">
              <w:rPr>
                <w:rtl w:val="0"/>
              </w:rPr>
              <w:t xml:space="preserve"> </w:t>
            </w:r>
          </w:p>
        </w:tc>
      </w:tr>
      <w:tr>
        <w:trPr>
          <w:cantSplit w:val="0"/>
          <w:tblHeader w:val="0"/>
        </w:trPr>
        <w:tc>
          <w:tcPr>
            <w:shd w:fill="f2f2f2" w:val="clear"/>
            <w:tcMar>
              <w:top w:w="80.0" w:type="dxa"/>
              <w:left w:w="100.0" w:type="dxa"/>
              <w:bottom w:w="80.0" w:type="dxa"/>
              <w:right w:w="100.0" w:type="dxa"/>
            </w:tcMar>
            <w:vAlign w:val="center"/>
          </w:tcPr>
          <w:p w:rsidR="00000000" w:rsidDel="00000000" w:rsidP="00000000" w:rsidRDefault="00000000" w:rsidRPr="00000000" w14:paraId="000000A2">
            <w:pPr>
              <w:rPr/>
            </w:pPr>
            <w:r w:rsidDel="00000000" w:rsidR="00000000" w:rsidRPr="00000000">
              <w:rPr>
                <w:b w:val="1"/>
                <w:bCs w:val="1"/>
                <w:rtl w:val="0"/>
              </w:rPr>
              <w:t xml:space="preserve">Maximum capacity</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A3">
            <w:pPr>
              <w:rPr/>
            </w:pPr>
            <w:r w:rsidDel="00000000" w:rsidR="00000000" w:rsidRPr="00000000">
              <w:rPr>
                <w:rtl w:val="0"/>
              </w:rPr>
              <w:t xml:space="preserve"> </w:t>
            </w:r>
          </w:p>
        </w:tc>
      </w:tr>
      <w:tr>
        <w:trPr>
          <w:cantSplit w:val="0"/>
          <w:tblHeader w:val="0"/>
        </w:trPr>
        <w:tc>
          <w:tcPr>
            <w:shd w:fill="f2f2f2" w:val="clear"/>
            <w:tcMar>
              <w:top w:w="80.0" w:type="dxa"/>
              <w:left w:w="100.0" w:type="dxa"/>
              <w:bottom w:w="80.0" w:type="dxa"/>
              <w:right w:w="100.0" w:type="dxa"/>
            </w:tcMar>
            <w:vAlign w:val="center"/>
          </w:tcPr>
          <w:p w:rsidR="00000000" w:rsidDel="00000000" w:rsidP="00000000" w:rsidRDefault="00000000" w:rsidRPr="00000000" w14:paraId="000000A4">
            <w:pPr>
              <w:rPr/>
            </w:pPr>
            <w:r w:rsidDel="00000000" w:rsidR="00000000" w:rsidRPr="00000000">
              <w:rPr>
                <w:b w:val="1"/>
                <w:bCs w:val="1"/>
                <w:rtl w:val="0"/>
              </w:rPr>
              <w:t xml:space="preserve">Available hiring times</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A5">
            <w:pPr>
              <w:rPr/>
            </w:pPr>
            <w:r w:rsidDel="00000000" w:rsidR="00000000" w:rsidRPr="00000000">
              <w:rPr>
                <w:rtl w:val="0"/>
              </w:rPr>
              <w:t xml:space="preserve"> </w:t>
            </w:r>
          </w:p>
        </w:tc>
      </w:tr>
    </w:tbl>
    <w:p w:rsidR="00000000" w:rsidDel="00000000" w:rsidP="00000000" w:rsidRDefault="00000000" w:rsidRPr="00000000" w14:paraId="000000A6">
      <w:pPr>
        <w:spacing w:after="160" w:lineRule="auto"/>
        <w:rPr/>
      </w:pPr>
      <w:r w:rsidDel="00000000" w:rsidR="00000000" w:rsidRPr="00000000">
        <w:rPr>
          <w:rtl w:val="0"/>
        </w:rPr>
      </w:r>
    </w:p>
    <w:p w:rsidR="00000000" w:rsidDel="00000000" w:rsidP="00000000" w:rsidRDefault="00000000" w:rsidRPr="00000000" w14:paraId="000000A7">
      <w:pPr>
        <w:spacing w:after="160" w:lineRule="auto"/>
        <w:rPr>
          <w:b w:val="1"/>
          <w:bCs w:val="1"/>
          <w:u w:val="single"/>
        </w:rPr>
      </w:pPr>
      <w:r w:rsidDel="00000000" w:rsidR="00000000" w:rsidRPr="00000000">
        <w:rPr>
          <w:b w:val="1"/>
          <w:bCs w:val="1"/>
          <w:u w:val="single"/>
          <w:rtl w:val="0"/>
        </w:rPr>
        <w:t xml:space="preserve">Insurance details</w:t>
      </w:r>
    </w:p>
    <w:tbl>
      <w:tblPr>
        <w:tblStyle w:val="Table3"/>
        <w:tblW w:w="9021.0" w:type="dxa"/>
        <w:jc w:val="left"/>
        <w:tblBorders>
          <w:top w:color="999999" w:space="0" w:sz="2" w:val="single"/>
          <w:left w:color="999999" w:space="0" w:sz="2" w:val="single"/>
          <w:bottom w:color="999999" w:space="0" w:sz="2" w:val="single"/>
          <w:right w:color="999999" w:space="0" w:sz="2" w:val="single"/>
          <w:insideH w:color="999999" w:space="0" w:sz="2" w:val="single"/>
          <w:insideV w:color="999999" w:space="0" w:sz="2" w:val="single"/>
        </w:tblBorders>
        <w:tblLayout w:type="fixed"/>
        <w:tblLook w:val="0400"/>
      </w:tblPr>
      <w:tblGrid>
        <w:gridCol w:w="3007"/>
        <w:gridCol w:w="6014"/>
        <w:tblGridChange w:id="0">
          <w:tblGrid>
            <w:gridCol w:w="3007"/>
            <w:gridCol w:w="6014"/>
          </w:tblGrid>
        </w:tblGridChange>
      </w:tblGrid>
      <w:tr>
        <w:trPr>
          <w:cantSplit w:val="0"/>
          <w:tblHeader w:val="0"/>
        </w:trPr>
        <w:tc>
          <w:tcPr>
            <w:shd w:fill="f2f2f2" w:val="clear"/>
            <w:tcMar>
              <w:top w:w="80.0" w:type="dxa"/>
              <w:left w:w="100.0" w:type="dxa"/>
              <w:bottom w:w="80.0" w:type="dxa"/>
              <w:right w:w="100.0" w:type="dxa"/>
            </w:tcMar>
            <w:vAlign w:val="center"/>
          </w:tcPr>
          <w:p w:rsidR="00000000" w:rsidDel="00000000" w:rsidP="00000000" w:rsidRDefault="00000000" w:rsidRPr="00000000" w14:paraId="000000A8">
            <w:pPr>
              <w:rPr>
                <w:b w:val="1"/>
                <w:bCs w:val="1"/>
              </w:rPr>
            </w:pPr>
            <w:r w:rsidDel="00000000" w:rsidR="00000000" w:rsidRPr="00000000">
              <w:rPr>
                <w:b w:val="1"/>
                <w:bCs w:val="1"/>
                <w:rtl w:val="0"/>
              </w:rPr>
              <w:t xml:space="preserve">Type of insurance</w:t>
            </w:r>
          </w:p>
        </w:tc>
        <w:tc>
          <w:tcPr>
            <w:tcMar>
              <w:top w:w="80.0" w:type="dxa"/>
              <w:left w:w="100.0" w:type="dxa"/>
              <w:bottom w:w="80.0" w:type="dxa"/>
              <w:right w:w="100.0" w:type="dxa"/>
            </w:tcMar>
            <w:vAlign w:val="center"/>
          </w:tcPr>
          <w:p w:rsidR="00000000" w:rsidDel="00000000" w:rsidP="00000000" w:rsidRDefault="00000000" w:rsidRPr="00000000" w14:paraId="000000A9">
            <w:pPr>
              <w:rPr/>
            </w:pPr>
            <w:r w:rsidDel="00000000" w:rsidR="00000000" w:rsidRPr="00000000">
              <w:rPr>
                <w:rtl w:val="0"/>
              </w:rPr>
              <w:t xml:space="preserve"> </w:t>
            </w:r>
            <w:r>
              <w:rPr/>
              <w:t>Public liability</w:t>
            </w:r>
            <w:r>
              <w:rPr>
                <w:rStyle w:val="CommentReference"/>
              </w:rPr>
            </w:r>
          </w:p>
        </w:tc>
      </w:tr>
      <w:tr>
        <w:trPr>
          <w:cantSplit w:val="0"/>
          <w:tblHeader w:val="0"/>
        </w:trPr>
        <w:tc>
          <w:tcPr>
            <w:shd w:fill="f2f2f2" w:val="clear"/>
            <w:tcMar>
              <w:top w:w="80.0" w:type="dxa"/>
              <w:left w:w="100.0" w:type="dxa"/>
              <w:bottom w:w="80.0" w:type="dxa"/>
              <w:right w:w="100.0" w:type="dxa"/>
            </w:tcMar>
            <w:vAlign w:val="center"/>
          </w:tcPr>
          <w:p w:rsidR="00000000" w:rsidDel="00000000" w:rsidP="00000000" w:rsidRDefault="00000000" w:rsidRPr="00000000" w14:paraId="000000AA">
            <w:pPr>
              <w:rPr>
                <w:b w:val="1"/>
                <w:bCs w:val="1"/>
              </w:rPr>
            </w:pPr>
            <w:r w:rsidDel="00000000" w:rsidR="00000000" w:rsidRPr="00000000">
              <w:rPr>
                <w:b w:val="1"/>
                <w:bCs w:val="1"/>
                <w:rtl w:val="0"/>
              </w:rPr>
              <w:t xml:space="preserve">Insurer</w:t>
            </w:r>
          </w:p>
        </w:tc>
        <w:tc>
          <w:tcPr>
            <w:tcMar>
              <w:top w:w="80.0" w:type="dxa"/>
              <w:left w:w="100.0" w:type="dxa"/>
              <w:bottom w:w="80.0" w:type="dxa"/>
              <w:right w:w="100.0" w:type="dxa"/>
            </w:tcMar>
            <w:vAlign w:val="center"/>
          </w:tcPr>
          <w:p w:rsidR="00000000" w:rsidDel="00000000" w:rsidP="00000000" w:rsidRDefault="00000000" w:rsidRPr="00000000" w14:paraId="000000AB">
            <w:pPr>
              <w:rPr/>
            </w:pPr>
            <w:r w:rsidDel="00000000" w:rsidR="00000000" w:rsidRPr="00000000">
              <w:rPr>
                <w:rtl w:val="0"/>
              </w:rPr>
              <w:t xml:space="preserve"> </w:t>
            </w:r>
          </w:p>
        </w:tc>
      </w:tr>
      <w:tr>
        <w:trPr>
          <w:cantSplit w:val="0"/>
          <w:tblHeader w:val="0"/>
        </w:trPr>
        <w:tc>
          <w:tcPr>
            <w:shd w:fill="f2f2f2" w:val="clear"/>
            <w:tcMar>
              <w:top w:w="80.0" w:type="dxa"/>
              <w:left w:w="100.0" w:type="dxa"/>
              <w:bottom w:w="80.0" w:type="dxa"/>
              <w:right w:w="100.0" w:type="dxa"/>
            </w:tcMar>
            <w:vAlign w:val="center"/>
          </w:tcPr>
          <w:p w:rsidR="00000000" w:rsidDel="00000000" w:rsidP="00000000" w:rsidRDefault="00000000" w:rsidRPr="00000000" w14:paraId="000000AC">
            <w:pPr>
              <w:rPr>
                <w:b w:val="1"/>
                <w:bCs w:val="1"/>
              </w:rPr>
            </w:pPr>
            <w:r w:rsidDel="00000000" w:rsidR="00000000" w:rsidRPr="00000000">
              <w:rPr>
                <w:b w:val="1"/>
                <w:bCs w:val="1"/>
                <w:rtl w:val="0"/>
              </w:rPr>
              <w:t xml:space="preserve">Amount of insurance cover</w:t>
            </w:r>
          </w:p>
        </w:tc>
        <w:tc>
          <w:tcPr>
            <w:tcMar>
              <w:top w:w="80.0" w:type="dxa"/>
              <w:left w:w="100.0" w:type="dxa"/>
              <w:bottom w:w="80.0" w:type="dxa"/>
              <w:right w:w="100.0" w:type="dxa"/>
            </w:tcMar>
            <w:vAlign w:val="center"/>
          </w:tcPr>
          <w:p w:rsidR="00000000" w:rsidDel="00000000" w:rsidP="00000000" w:rsidRDefault="00000000" w:rsidRPr="00000000" w14:paraId="000000AD">
            <w:pPr>
              <w:rPr/>
            </w:pPr>
            <w:r w:rsidDel="00000000" w:rsidR="00000000" w:rsidRPr="00000000">
              <w:rPr>
                <w:rtl w:val="0"/>
              </w:rPr>
              <w:t xml:space="preserve"> </w:t>
            </w:r>
            <w:r>
              <w:rPr/>
              <w:t>Minimum NZD $1,000,000 per event (per clause 34 of the Venue Hire Terms)</w:t>
            </w:r>
          </w:p>
        </w:tc>
      </w:tr>
      <w:tr>
        <w:trPr>
          <w:cantSplit w:val="0"/>
          <w:tblHeader w:val="0"/>
        </w:trPr>
        <w:tc>
          <w:tcPr>
            <w:shd w:fill="f2f2f2" w:val="clear"/>
            <w:tcMar>
              <w:top w:w="80.0" w:type="dxa"/>
              <w:left w:w="100.0" w:type="dxa"/>
              <w:bottom w:w="80.0" w:type="dxa"/>
              <w:right w:w="100.0" w:type="dxa"/>
            </w:tcMar>
            <w:vAlign w:val="center"/>
          </w:tcPr>
          <w:p w:rsidR="00000000" w:rsidDel="00000000" w:rsidP="00000000" w:rsidRDefault="00000000" w:rsidRPr="00000000" w14:paraId="000000AE">
            <w:pPr>
              <w:rPr/>
            </w:pP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AF">
            <w:pPr>
              <w:rPr/>
            </w:pPr>
            <w:r w:rsidDel="00000000" w:rsidR="00000000" w:rsidRPr="00000000">
              <w:rPr>
                <w:rtl w:val="0"/>
              </w:rPr>
              <w:t xml:space="preserve"> </w:t>
            </w:r>
          </w:p>
        </w:tc>
      </w:tr>
    </w:tbl>
    <w:p w:rsidR="00000000" w:rsidDel="00000000" w:rsidP="00000000" w:rsidRDefault="00000000" w:rsidRPr="00000000" w14:paraId="000000B0">
      <w:pPr>
        <w:spacing w:after="160" w:lineRule="auto"/>
        <w:rPr/>
      </w:pPr>
      <w:r w:rsidDel="00000000" w:rsidR="00000000" w:rsidRPr="00000000">
        <w:rPr>
          <w:rtl w:val="0"/>
        </w:rPr>
      </w:r>
    </w:p>
    <w:p w:rsidR="00000000" w:rsidDel="00000000" w:rsidP="00000000" w:rsidRDefault="00000000" w:rsidRPr="00000000" w14:paraId="000000B1">
      <w:pPr>
        <w:spacing w:after="120" w:lineRule="auto"/>
        <w:jc w:val="both"/>
        <w:rPr>
          <w:i w:val="1"/>
          <w:iCs w:val="1"/>
          <w:color w:val="555555"/>
        </w:rPr>
      </w:pPr>
      <w:r w:rsidDel="00000000" w:rsidR="00000000" w:rsidRPr="00000000">
        <w:rPr>
          <w:i w:val="1"/>
          <w:iCs w:val="1"/>
          <w:rtl w:val="0"/>
        </w:rPr>
        <w:t xml:space="preserve">Full details of facilities, availability and venue rules are maintained on the Host’s listing on the Platform in accordance with the Platform Terms.</w:t>
      </w:r>
      <w:r>
        <w:rPr/>
        <w:t xml:space="preserve"> Availability is maintained as a weekly, day-specific schedule on the Host's listing and may be updated by the Host from time to time.</w:t>
      </w:r>
      <w:r>
        <w:rPr>
          <w:rStyle w:val="CommentReference"/>
        </w:rPr>
      </w:r>
    </w:p>
    <w:p w:rsidR="00000000" w:rsidDel="00000000" w:rsidP="00000000" w:rsidRDefault="00000000" w:rsidRPr="00000000" w14:paraId="000000B2">
      <w:pPr>
        <w:spacing w:after="120" w:lineRule="auto"/>
        <w:jc w:val="both"/>
        <w:rPr>
          <w:i w:val="1"/>
          <w:iCs w:val="1"/>
          <w:color w:val="555555"/>
        </w:rPr>
      </w:pPr>
      <w:r w:rsidDel="00000000" w:rsidR="00000000" w:rsidRPr="00000000">
        <w:rPr>
          <w:rtl w:val="0"/>
        </w:rPr>
      </w:r>
    </w:p>
    <w:p w:rsidR="00000000" w:rsidDel="00000000" w:rsidP="00000000" w:rsidRDefault="00000000" w:rsidRPr="00000000" w14:paraId="000000B3">
      <w:pPr>
        <w:spacing w:after="120" w:lineRule="auto"/>
        <w:jc w:val="both"/>
        <w:rPr/>
      </w:pPr>
      <w:r w:rsidDel="00000000" w:rsidR="00000000" w:rsidRPr="00000000">
        <w:rPr>
          <w:i w:val="1"/>
          <w:iCs w:val="1"/>
          <w:rtl w:val="0"/>
        </w:rPr>
        <w:t xml:space="preserve">Information as set out in the </w:t>
      </w:r>
      <w:r w:rsidDel="00000000" w:rsidR="00000000" w:rsidRPr="00000000">
        <w:rPr>
          <w:i w:val="1"/>
          <w:iCs w:val="1"/>
          <w:rtl w:val="0"/>
        </w:rPr>
        <w:t xml:space="preserve">Host Registration Form</w:t>
      </w:r>
      <w:r w:rsidDel="00000000" w:rsidR="00000000" w:rsidRPr="00000000">
        <w:rPr>
          <w:i w:val="1"/>
          <w:iCs w:val="1"/>
          <w:rtl w:val="0"/>
        </w:rPr>
        <w:t xml:space="preserve"> is </w:t>
      </w:r>
      <w:r w:rsidDel="00000000" w:rsidR="00000000" w:rsidRPr="00000000">
        <w:rPr>
          <w:i w:val="1"/>
          <w:iCs w:val="1"/>
          <w:strike w:val="0"/>
          <w:rtl w:val="0"/>
        </w:rPr>
        <w:t>incorporated into Schedule 1</w:t>
      </w:r>
      <w:r>
        <w:rPr>
          <w:rStyle w:val="CommentReference"/>
        </w:rPr>
      </w:r>
      <w:r w:rsidDel="00000000" w:rsidR="00000000" w:rsidRPr="00000000">
        <w:rPr>
          <w:i w:val="1"/>
          <w:iCs w:val="1"/>
          <w:rtl w:val="0"/>
        </w:rPr>
        <w:t xml:space="preserve"> as if set out here in full.</w:t>
      </w:r>
      <w:r w:rsidDel="00000000" w:rsidR="00000000" w:rsidRPr="00000000">
        <w:rPr>
          <w:rtl w:val="0"/>
        </w:rPr>
      </w:r>
    </w:p>
    <w:p w:rsidR="00000000" w:rsidDel="00000000" w:rsidP="00000000" w:rsidRDefault="00000000" w:rsidRPr="00000000" w14:paraId="000000B4">
      <w:pPr>
        <w:pageBreakBefore w:val="1"/>
        <w:spacing w:after="200" w:before="400" w:lineRule="auto"/>
        <w:jc w:val="center"/>
        <w:rPr/>
      </w:pPr>
      <w:r w:rsidDel="00000000" w:rsidR="00000000" w:rsidRPr="00000000">
        <w:rPr>
          <w:b w:val="1"/>
          <w:bCs w:val="1"/>
          <w:sz w:val="26"/>
          <w:szCs w:val="26"/>
          <w:rtl w:val="0"/>
        </w:rPr>
        <w:t xml:space="preserve">Schedule 2 – Commission Details</w:t>
      </w:r>
      <w:r w:rsidDel="00000000" w:rsidR="00000000" w:rsidRPr="00000000">
        <w:rPr>
          <w:rtl w:val="0"/>
        </w:rPr>
      </w:r>
    </w:p>
    <w:p w:rsidR="00000000" w:rsidDel="00000000" w:rsidP="00000000" w:rsidRDefault="00000000" w:rsidRPr="00000000" w14:paraId="000000B5">
      <w:pPr>
        <w:spacing w:after="120" w:before="200" w:lineRule="auto"/>
        <w:rPr/>
      </w:pPr>
      <w:r w:rsidDel="00000000" w:rsidR="00000000" w:rsidRPr="00000000">
        <w:rPr>
          <w:b w:val="1"/>
          <w:bCs w:val="1"/>
          <w:u w:val="single"/>
          <w:rtl w:val="0"/>
        </w:rPr>
        <w:t xml:space="preserve">Commission payable to </w:t>
      </w:r>
      <w:r w:rsidDel="00000000" w:rsidR="00000000" w:rsidRPr="00000000">
        <w:rPr>
          <w:b w:val="1"/>
          <w:bCs w:val="1"/>
          <w:strike w:val="0"/>
          <w:u w:val="single"/>
          <w:rtl w:val="0"/>
        </w:rPr>
        <w:t>ærspace</w:t>
      </w:r>
      <w:r w:rsidDel="00000000" w:rsidR="00000000" w:rsidRPr="00000000">
        <w:rPr>
          <w:rtl w:val="0"/>
        </w:rPr>
      </w:r>
    </w:p>
    <w:p w:rsidR="00000000" w:rsidDel="00000000" w:rsidP="00000000" w:rsidRDefault="00000000" w:rsidRPr="00000000" w14:paraId="000000B6">
      <w:pPr>
        <w:spacing w:after="40" w:lineRule="auto"/>
        <w:ind w:left="360" w:hanging="360"/>
        <w:rPr/>
      </w:pPr>
      <w:r>
        <w:rPr>
          <w:rStyle w:val="CommentReference"/>
        </w:rPr>
      </w:r>
    </w:p>
    <w:p w:rsidR="00000000" w:rsidDel="00000000" w:rsidP="00000000" w:rsidRDefault="00000000" w:rsidRPr="00000000" w14:paraId="000000B7">
      <w:pPr>
        <w:spacing w:after="40" w:lineRule="auto"/>
        <w:ind w:left="360" w:hanging="360"/>
        <w:rPr/>
      </w:pPr>
      <w:r>
        <w:rPr/>
        <w:t>☒  Percentage of Booking Fees: such percentage as agreed between the Host and ærspace — the rate agreed at host sign-up, or such other percentage or amount as subsequently agreed in writing. The Bond does not form part of the Booking Fees and no Commission is ever deducted from the Bond.</w:t>
      </w:r>
      <w:r>
        <w:rPr>
          <w:rStyle w:val="CommentReference"/>
        </w:rPr>
      </w:r>
    </w:p>
    <w:p w:rsidR="00000000" w:rsidDel="00000000" w:rsidP="00000000" w:rsidRDefault="00000000" w:rsidRPr="00000000" w14:paraId="000000B8">
      <w:pPr>
        <w:spacing w:after="40" w:lineRule="auto"/>
        <w:ind w:left="360" w:hanging="360"/>
        <w:rPr/>
      </w:pPr>
    </w:p>
    <w:p w:rsidR="00000000" w:rsidDel="00000000" w:rsidP="00000000" w:rsidRDefault="00000000" w:rsidRPr="00000000" w14:paraId="000000B9">
      <w:pPr>
        <w:spacing w:after="200" w:lineRule="auto"/>
        <w:rPr/>
      </w:pPr>
      <w:r w:rsidDel="00000000" w:rsidR="00000000" w:rsidRPr="00000000">
        <w:rPr>
          <w:rtl w:val="0"/>
        </w:rPr>
      </w:r>
    </w:p>
    <w:p w:rsidR="00000000" w:rsidDel="00000000" w:rsidP="00000000" w:rsidRDefault="00000000" w:rsidRPr="00000000" w14:paraId="000000BA">
      <w:pPr>
        <w:spacing w:after="120" w:before="200" w:lineRule="auto"/>
        <w:rPr/>
      </w:pPr>
      <w:r w:rsidDel="00000000" w:rsidR="00000000" w:rsidRPr="00000000">
        <w:rPr>
          <w:rtl w:val="0"/>
        </w:rPr>
      </w:r>
    </w:p>
    <w:tbl>
      <w:tblPr>
        <w:tblStyle w:val="Table4"/>
        <w:tblW w:w="9021.0" w:type="dxa"/>
        <w:jc w:val="left"/>
        <w:tblBorders>
          <w:top w:color="999999" w:space="0" w:sz="2" w:val="single"/>
          <w:left w:color="999999" w:space="0" w:sz="2" w:val="single"/>
          <w:bottom w:color="999999" w:space="0" w:sz="2" w:val="single"/>
          <w:right w:color="999999" w:space="0" w:sz="2" w:val="single"/>
          <w:insideH w:color="999999" w:space="0" w:sz="2" w:val="single"/>
          <w:insideV w:color="999999" w:space="0" w:sz="2" w:val="single"/>
        </w:tblBorders>
        <w:tblLayout w:type="fixed"/>
        <w:tblLook w:val="0400"/>
      </w:tblPr>
      <w:tblGrid>
        <w:gridCol w:w="3007"/>
        <w:gridCol w:w="6014"/>
        <w:tblGridChange w:id="0">
          <w:tblGrid>
            <w:gridCol w:w="3007"/>
            <w:gridCol w:w="6014"/>
          </w:tblGrid>
        </w:tblGridChange>
      </w:tblGrid>
      <w:tr>
        <w:trPr>
          <w:cantSplit w:val="0"/>
          <w:tblHeader w:val="0"/>
        </w:trPr>
        <w:tc>
          <w:tcPr>
            <w:shd w:fill="f2f2f2" w:val="clear"/>
            <w:tcMar>
              <w:top w:w="80.0" w:type="dxa"/>
              <w:left w:w="100.0" w:type="dxa"/>
              <w:bottom w:w="80.0" w:type="dxa"/>
              <w:right w:w="100.0" w:type="dxa"/>
            </w:tcMar>
            <w:vAlign w:val="center"/>
          </w:tcPr>
          <w:p w:rsidR="00000000" w:rsidDel="00000000" w:rsidP="00000000" w:rsidRDefault="00000000" w:rsidRPr="00000000" w14:paraId="000000BB">
            <w:pPr>
              <w:rPr/>
            </w:pP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BC">
            <w:pPr>
              <w:rPr/>
            </w:pPr>
            <w:r w:rsidDel="00000000" w:rsidR="00000000" w:rsidRPr="00000000">
              <w:rPr>
                <w:rtl w:val="0"/>
              </w:rPr>
              <w:t xml:space="preserve"> </w:t>
            </w:r>
          </w:p>
        </w:tc>
      </w:tr>
    </w:tbl>
    <w:p w:rsidR="00000000" w:rsidDel="00000000" w:rsidP="00000000" w:rsidRDefault="00000000" w:rsidRPr="00000000" w14:paraId="000000BD">
      <w:pPr>
        <w:spacing w:after="200" w:lineRule="auto"/>
        <w:rPr/>
      </w:pPr>
      <w:r w:rsidDel="00000000" w:rsidR="00000000" w:rsidRPr="00000000">
        <w:rPr>
          <w:rtl w:val="0"/>
        </w:rPr>
      </w:r>
    </w:p>
    <w:p w:rsidR="00000000" w:rsidDel="00000000" w:rsidP="00000000" w:rsidRDefault="00000000" w:rsidRPr="00000000" w14:paraId="000000BE">
      <w:pPr>
        <w:spacing w:after="120" w:before="200" w:lineRule="auto"/>
        <w:rPr/>
      </w:pPr>
      <w:r w:rsidDel="00000000" w:rsidR="00000000" w:rsidRPr="00000000">
        <w:rPr>
          <w:b w:val="1"/>
          <w:bCs w:val="1"/>
          <w:u w:val="single"/>
          <w:rtl w:val="0"/>
        </w:rPr>
        <w:t xml:space="preserve">GST</w:t>
      </w:r>
      <w:r w:rsidDel="00000000" w:rsidR="00000000" w:rsidRPr="00000000">
        <w:rPr>
          <w:rtl w:val="0"/>
        </w:rPr>
      </w:r>
    </w:p>
    <w:p w:rsidR="00000000" w:rsidDel="00000000" w:rsidP="00000000" w:rsidRDefault="00000000" w:rsidRPr="00000000" w14:paraId="000000BF">
      <w:pPr>
        <w:spacing w:after="40" w:lineRule="auto"/>
        <w:ind w:left="360" w:hanging="360"/>
        <w:rPr/>
      </w:pPr>
      <w:r w:rsidDel="00000000" w:rsidR="00000000" w:rsidRPr="00000000">
        <w:rPr>
          <w:strike w:val="0"/>
          <w:rtl w:val="0"/>
        </w:rPr>
        <w:t>☒</w:t>
      </w:r>
      <w:r>
        <w:rPr>
          <w:rStyle w:val="CommentReference"/>
        </w:rPr>
      </w:r>
      <w:r w:rsidDel="00000000" w:rsidR="00000000" w:rsidRPr="00000000">
        <w:rPr>
          <w:rtl w:val="0"/>
        </w:rPr>
        <w:t xml:space="preserve">  Commission includes GST</w:t>
      </w:r>
    </w:p>
    <w:p w:rsidR="00000000" w:rsidDel="00000000" w:rsidP="00000000" w:rsidRDefault="00000000" w:rsidRPr="00000000" w14:paraId="000000C0">
      <w:pPr>
        <w:spacing w:after="200" w:lineRule="auto"/>
        <w:rPr/>
      </w:pPr>
      <w:r w:rsidDel="00000000" w:rsidR="00000000" w:rsidRPr="00000000">
        <w:rPr>
          <w:rtl w:val="0"/>
        </w:rPr>
      </w:r>
    </w:p>
    <w:p w:rsidR="00000000" w:rsidDel="00000000" w:rsidP="00000000" w:rsidRDefault="00000000" w:rsidRPr="00000000" w14:paraId="000000C1">
      <w:pPr>
        <w:spacing w:after="120" w:before="200" w:lineRule="auto"/>
        <w:rPr/>
      </w:pPr>
      <w:r>
        <w:rPr/>
        <w:t>Cancellation Fee</w:t>
      </w:r>
      <w:r>
        <w:rPr>
          <w:rStyle w:val="CommentReference"/>
        </w:rPr>
      </w:r>
    </w:p>
    <w:p w:rsidR="00000000" w:rsidDel="00000000" w:rsidP="00000000" w:rsidRDefault="00000000" w:rsidRPr="00000000" w14:paraId="000000C2">
      <w:pPr>
        <w:spacing w:after="120" w:lineRule="auto"/>
        <w:jc w:val="both"/>
        <w:rPr/>
      </w:pPr>
      <w:r w:rsidDel="00000000" w:rsidR="00000000" w:rsidRPr="00000000">
        <w:rPr>
          <w:rtl w:val="0"/>
        </w:rPr>
        <w:t xml:space="preserve">Fee payable by the Host to </w:t>
      </w:r>
      <w:r w:rsidDel="00000000" w:rsidR="00000000" w:rsidRPr="00000000">
        <w:rPr>
          <w:strike w:val="0"/>
          <w:rtl w:val="0"/>
        </w:rPr>
        <w:t>ærspace</w:t>
      </w:r>
      <w:r w:rsidDel="00000000" w:rsidR="00000000" w:rsidRPr="00000000">
        <w:rPr>
          <w:rtl w:val="0"/>
        </w:rPr>
        <w:t xml:space="preserve"> if the Host cancels a confirmed Booking within 72 hours of the Booking (other than for a Force Majeure Event or due to breach by the Guest of its payment obligations in respect of the Booking):</w:t>
      </w:r>
      <w:r w:rsidDel="00000000" w:rsidR="00000000" w:rsidRPr="00000000">
        <w:rPr>
          <w:rtl w:val="0"/>
        </w:rPr>
      </w:r>
    </w:p>
    <w:tbl>
      <w:tblPr>
        <w:tblStyle w:val="Table5"/>
        <w:tblW w:w="9021.0" w:type="dxa"/>
        <w:jc w:val="left"/>
        <w:tblBorders>
          <w:top w:color="999999" w:space="0" w:sz="2" w:val="single"/>
          <w:left w:color="999999" w:space="0" w:sz="2" w:val="single"/>
          <w:bottom w:color="999999" w:space="0" w:sz="2" w:val="single"/>
          <w:right w:color="999999" w:space="0" w:sz="2" w:val="single"/>
          <w:insideH w:color="999999" w:space="0" w:sz="2" w:val="single"/>
          <w:insideV w:color="999999" w:space="0" w:sz="2" w:val="single"/>
        </w:tblBorders>
        <w:tblLayout w:type="fixed"/>
        <w:tblLook w:val="0400"/>
      </w:tblPr>
      <w:tblGrid>
        <w:gridCol w:w="3007"/>
        <w:gridCol w:w="6014"/>
        <w:tblGridChange w:id="0">
          <w:tblGrid>
            <w:gridCol w:w="3007"/>
            <w:gridCol w:w="6014"/>
          </w:tblGrid>
        </w:tblGridChange>
      </w:tblGrid>
      <w:tr>
        <w:trPr>
          <w:cantSplit w:val="0"/>
          <w:tblHeader w:val="0"/>
        </w:trPr>
        <w:tc>
          <w:tcPr>
            <w:shd w:fill="f2f2f2" w:val="clear"/>
            <w:tcMar>
              <w:top w:w="80.0" w:type="dxa"/>
              <w:left w:w="100.0" w:type="dxa"/>
              <w:bottom w:w="80.0" w:type="dxa"/>
              <w:right w:w="100.0" w:type="dxa"/>
            </w:tcMar>
            <w:vAlign w:val="center"/>
          </w:tcPr>
          <w:p w:rsidR="00000000" w:rsidDel="00000000" w:rsidP="00000000" w:rsidRDefault="00000000" w:rsidRPr="00000000" w14:paraId="000000C3">
            <w:pPr>
              <w:rPr/>
            </w:pPr>
            <w:r w:rsidDel="00000000" w:rsidR="00000000" w:rsidRPr="00000000">
              <w:rPr>
                <w:b w:val="1"/>
                <w:bCs w:val="1"/>
                <w:rtl w:val="0"/>
              </w:rPr>
              <w:t xml:space="preserve">Cancellation fee</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C4">
            <w:pPr>
              <w:rPr/>
            </w:pPr>
            <w:r>
              <w:rPr/>
              <w:t xml:space="preserve">  Not applicable — $0. No cancellation fee is currently charged to Hosts; repeated Host cancellations are recorded and may lead to suspension under the Platform Terms.</w:t>
            </w:r>
            <w:r>
              <w:rPr>
                <w:rStyle w:val="CommentReference"/>
              </w:rPr>
            </w:r>
          </w:p>
        </w:tc>
      </w:tr>
    </w:tbl>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sectPr>
      <w:headerReference r:id="rId7" w:type="default"/>
      <w:footerReference r:id="rId8" w:type="default"/>
      <w:pgSz w:h="16840" w:w="11907" w:orient="portrait"/>
      <w:pgMar w:bottom="1440" w:top="1440" w:left="1440" w:right="1440" w:header="708" w:footer="708"/>
      <w:pgNumType w:start="1"/>
    </w:sectPr>
  </w:body>
</w:document>
</file>

<file path=word/comments.xml><?xml version="1.0" encoding="utf-8"?>
<w:comments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xmlns:mc="http://schemas.openxmlformats.org/markup-compatibility/2006" xmlns:a14="http://schemas.microsoft.com/office/drawing/2010/main" xmlns:w14="http://schemas.microsoft.com/office/word/2010/wordml" xmlns:wpc="http://schemas.microsoft.com/office/word/2010/wordprocessingCanvas">
  <w:comment w:id="0" w:author="aerspace review" w:initials="AE" w:date="2026-08-22T05:28:09Z">
    <w:p>
      <w:pPr>
        <w:pStyle w:val="CommentText"/>
      </w:pPr>
      <w:r>
        <w:rPr>
          <w:rStyle w:val="CommentReference"/>
        </w:rPr>
        <w:annotationRef/>
      </w:r>
      <w:r>
        <w:t>Because this Agreement will be accepted by clickwrap when each Host creates an account, it should carry a per-Host date. The platform records the exact date and time of acceptance automatically, together with the version accepted.</w:t>
      </w:r>
    </w:p>
  </w:comment>
  <w:comment w:id="1" w:author="aerspace review" w:initials="AE" w:date="2026-08-22T05:28:09Z">
    <w:p>
      <w:pPr>
        <w:pStyle w:val="CommentText"/>
      </w:pPr>
      <w:r>
        <w:rPr>
          <w:rStyle w:val="CommentReference"/>
        </w:rPr>
        <w:annotationRef/>
      </w:r>
      <w:r>
        <w:t>Entity name updated to 'Ærspace Limited' per your naming rules. ACTION REQUIRED: check the Companies Register record for NZBN 9429053826763. If the registered company name is still 'Aerspace NZ Limited', either (a) rename the company at the Companies Office, or (b) use the registered name here followed by 'trading as “ærspace”'. A contract should always use the exact registered legal name.</w:t>
      </w:r>
    </w:p>
  </w:comment>
  <w:comment w:id="2" w:author="aerspace review" w:initials="AE" w:date="2026-08-22T05:28:09Z">
    <w:p>
      <w:pPr>
        <w:pStyle w:val="CommentText"/>
      </w:pPr>
      <w:r>
        <w:rPr>
          <w:rStyle w:val="CommentReference"/>
        </w:rPr>
        <w:annotationRef/>
      </w:r>
      <w:r>
        <w:t>'Deposit' removed. The platform no longer takes deposits or part-payments: the Guest pays the full booking total (hire fee + any add-ons) plus the Bond in ONE upfront payment at booking confirmation, per the money-flow policy.</w:t>
      </w:r>
    </w:p>
  </w:comment>
  <w:comment w:id="3" w:author="aerspace review" w:initials="AE" w:date="2026-08-22T05:28:09Z">
    <w:p>
      <w:pPr>
        <w:pStyle w:val="CommentText"/>
      </w:pPr>
      <w:r>
        <w:rPr>
          <w:rStyle w:val="CommentReference"/>
        </w:rPr>
        <w:annotationRef/>
      </w:r>
      <w:r>
        <w:t>Two things: (1) grammar — the original sentence had no verb ('The Hire Fees and the Bond payable...'); (2) substance — wording added to match how the platform actually works: one full upfront card payment (hire fee + Bond together) at confirmation. No deposits, no instalments.</w:t>
      </w:r>
    </w:p>
  </w:comment>
  <w:comment w:id="4" w:author="aerspace review" w:initials="AE" w:date="2026-08-22T05:28:09Z">
    <w:p>
      <w:pPr>
        <w:pStyle w:val="CommentText"/>
      </w:pPr>
      <w:r>
        <w:rPr>
          <w:rStyle w:val="CommentReference"/>
        </w:rPr>
        <w:annotationRef/>
      </w:r>
      <w:r>
        <w:t>TIMING DECISION NEEDED. Your money-flow document says the Host is paid 'within 5 days of booking confirmation'. But Guests can cancel up to 14 days before the event with refund rights (full refund &gt;14 days; 50% between 7–14 days) — if the Host has already been paid, ærspace would have to claw the money back. RECOMMENDED (drafted here): pay the Host within 5 business days AFTER the Booking completes. If you prefer payout at confirmation, keep 'within 5 business days of the Booking being confirmed' and add a clause obliging the Host to repay any amount ærspace must refund to the Guest.</w:t>
      </w:r>
    </w:p>
  </w:comment>
  <w:comment w:id="5" w:author="aerspace review" w:initials="AE" w:date="2026-08-22T05:28:09Z">
    <w:p>
      <w:pPr>
        <w:pStyle w:val="CommentText"/>
      </w:pPr>
      <w:r>
        <w:rPr>
          <w:rStyle w:val="CommentReference"/>
        </w:rPr>
        <w:annotationRef/>
      </w:r>
      <w:r>
        <w:t>Timing added to match the bond-flow policy: full Bond back within 2 business days if no claim; where a claim is made, the balance is returned within 2 business days of the claim being resolved. Also capitalised 'Bond' (defined term).</w:t>
      </w:r>
    </w:p>
  </w:comment>
  <w:comment w:id="6" w:author="aerspace review" w:initials="AE" w:date="2026-08-22T05:28:09Z">
    <w:p>
      <w:pPr>
        <w:pStyle w:val="CommentText"/>
      </w:pPr>
      <w:r>
        <w:rPr>
          <w:rStyle w:val="CommentReference"/>
        </w:rPr>
        <w:annotationRef/>
      </w:r>
      <w:r>
        <w:t>'Deposit' removed — no deposits exist on the platform (single upfront payment model).</w:t>
      </w:r>
    </w:p>
  </w:comment>
  <w:comment w:id="7" w:author="aerspace review" w:initials="AE" w:date="2026-08-22T05:28:09Z">
    <w:p>
      <w:pPr>
        <w:pStyle w:val="CommentText"/>
      </w:pPr>
      <w:r>
        <w:rPr>
          <w:rStyle w:val="CommentReference"/>
        </w:rPr>
        <w:annotationRef/>
      </w:r>
      <w:r>
        <w:t>Clause 3.3 was left blank by the drafter. Filled in (red text below) per your instruction: the Commission is 15% of the GST-inclusive booking total, and the Commission itself includes GST. NOTE: your money-flow document says the exact GST treatment is still being confirmed with your accountant — have them sign off on this clause before go-live.</w:t>
      </w:r>
    </w:p>
  </w:comment>
  <w:comment w:id="8" w:author="aerspace review" w:initials="AE" w:date="2026-08-22T05:28:09Z">
    <w:p>
      <w:pPr>
        <w:pStyle w:val="CommentText"/>
      </w:pPr>
      <w:r>
        <w:rPr>
          <w:rStyle w:val="CommentReference"/>
        </w:rPr>
        <w:annotationRef/>
      </w:r>
      <w:r>
        <w:t>DECISION MADE per your cancellation-flow policy: NO cancellation fee is charged to the Host. If the Host cancels, the Guest gets everything back (including the amount that would have been ærspace's commission) and ærspace keeps nothing. Repeated cancellations are recorded against the Host's account instead. Replacement clause in red below. Note the Venue Hire Terms (clause 18) keep the enabling words 'a cancellation fee (if any) as set out in the applicable Introducer Agreement', so you can switch a fee on later just by updating Schedule 2.</w:t>
      </w:r>
    </w:p>
  </w:comment>
  <w:comment w:id="9" w:author="aerspace review" w:initials="AE" w:date="2026-08-22T05:28:09Z">
    <w:p>
      <w:pPr>
        <w:pStyle w:val="CommentText"/>
      </w:pPr>
      <w:r>
        <w:rPr>
          <w:rStyle w:val="CommentReference"/>
        </w:rPr>
        <w:annotationRef/>
      </w:r>
      <w:r>
        <w:t>IMPORTANT — POLICY CONFLICT TO RESOLVE: your draft cancellation-flow PDF says a Guest who cancels more than 7 days out gets the hire fee back LESS the 15% commission (ærspace keeps the commission). But the published Venue Hire Terms (clause 17) use tiers: full refund &gt;14 days; 50% refund 7–14 days; no refund &lt;7 days. The two cannot both be right. This clause as drafted follows the published tiers (recommended — simpler and what Guests have already been shown). If you prefer the 'refund less commission' model instead, clause 17 of the Venue Hire Terms must be rewritten — tell me which way you want it.</w:t>
      </w:r>
    </w:p>
  </w:comment>
  <w:comment w:id="10" w:author="aerspace review" w:initials="AE" w:date="2026-08-22T05:28:09Z">
    <w:p>
      <w:pPr>
        <w:pStyle w:val="CommentText"/>
      </w:pPr>
      <w:r>
        <w:rPr>
          <w:rStyle w:val="CommentReference"/>
        </w:rPr>
        <w:annotationRef/>
      </w:r>
      <w:r>
        <w:t>NEW item added: if a Host gives 30 days' notice under clause 7.2, Guests with confirmed Bookings inside that window are protected — the Host must still honour them (or cancel under the Venue Hire Terms, triggering the full-refund / no-commission consequences).</w:t>
      </w:r>
    </w:p>
  </w:comment>
  <w:comment w:id="11" w:author="aerspace review" w:initials="AE" w:date="2026-08-22T05:28:09Z">
    <w:p>
      <w:pPr>
        <w:pStyle w:val="CommentText"/>
      </w:pPr>
      <w:r>
        <w:rPr>
          <w:rStyle w:val="CommentReference"/>
        </w:rPr>
        <w:annotationRef/>
      </w:r>
      <w:r>
        <w:t>The original draft broke off mid-sentence here — a stray 'Aerspace' was left dangling before the 'Notices' heading (deleted there). This completes what the drafter evidently started: the standard counterpart right letting ærspace assign (e.g. on restructure or sale).</w:t>
      </w:r>
    </w:p>
  </w:comment>
  <w:comment w:id="12" w:author="aerspace review" w:initials="AE" w:date="2026-08-22T05:28:09Z">
    <w:p>
      <w:pPr>
        <w:pStyle w:val="CommentText"/>
      </w:pPr>
      <w:r>
        <w:rPr>
          <w:rStyle w:val="CommentReference"/>
        </w:rPr>
        <w:annotationRef/>
      </w:r>
      <w:r>
        <w:t>Stray word deleted — the tail of the unfinished sentence in clause 8.2 (now completed there).</w:t>
      </w:r>
    </w:p>
  </w:comment>
  <w:comment w:id="13" w:author="aerspace review" w:initials="AE" w:date="2026-08-22T05:28:09Z">
    <w:p>
      <w:pPr>
        <w:pStyle w:val="CommentText"/>
      </w:pPr>
      <w:r>
        <w:rPr>
          <w:rStyle w:val="CommentReference"/>
        </w:rPr>
        <w:annotationRef/>
      </w:r>
      <w:r>
        <w:t>YOUR CLICKWRAP QUESTION — YES, this works legally in NZ. Part 4 of the Contract and Commercial Law Act 2017 gives electronic acceptance the same effect as a signature. To be safe: (1) the checkbox must NOT be pre-ticked; (2) the full Agreement must be shown or linked right at the checkbox; (3) store the accepted version + timestamp against the user (the site already does this for its other legal documents); (4) Schedule 1 is populated from the Host Registration Form — the Schedule already incorporates that form, so nothing needs to be typed in manually. The added wording also solves 'both parties must sign': ærspace's acceptance is deemed to occur when it confirms the registration.</w:t>
      </w:r>
    </w:p>
  </w:comment>
  <w:comment w:id="14" w:author="aerspace review" w:initials="AE" w:date="2026-08-22T05:28:09Z">
    <w:p>
      <w:pPr>
        <w:pStyle w:val="CommentText"/>
      </w:pPr>
      <w:r>
        <w:rPr>
          <w:rStyle w:val="CommentReference"/>
        </w:rPr>
        <w:annotationRef/>
      </w:r>
      <w:r>
        <w:t>Keeps the wet-ink blocks for the rare Host who wants to sign on paper, but makes clear clickwrap Hosts skip them entirely.</w:t>
      </w:r>
    </w:p>
  </w:comment>
  <w:comment w:id="15" w:author="aerspace review" w:initials="AE" w:date="2026-08-22T05:28:09Z">
    <w:p>
      <w:pPr>
        <w:pStyle w:val="CommentText"/>
      </w:pPr>
      <w:r>
        <w:rPr>
          <w:rStyle w:val="CommentReference"/>
        </w:rPr>
        <w:annotationRef/>
      </w:r>
      <w:r>
        <w:t>Added to match the platform feature: Hosts set per-day weekly time windows (e.g. Monday all day, Tuesday 3pm–9pm), so 'Available hiring times' in the table above is a snapshot — the listing is the live source of truth.</w:t>
      </w:r>
    </w:p>
  </w:comment>
  <w:comment w:id="16" w:author="aerspace review" w:initials="AE" w:date="2026-08-22T05:28:09Z">
    <w:p>
      <w:pPr>
        <w:pStyle w:val="CommentText"/>
      </w:pPr>
      <w:r>
        <w:rPr>
          <w:rStyle w:val="CommentReference"/>
        </w:rPr>
        <w:annotationRef/>
      </w:r>
      <w:r>
        <w:t>Typo fixed ('into to the'). This sentence is what makes the clickwrap flow work — the Host's registration answers automatically become Schedule 1, so nothing is left blank when the Host ticks the box at sign-up.</w:t>
      </w:r>
    </w:p>
  </w:comment>
  <w:comment w:id="17" w:author="aerspace review" w:initials="AE" w:date="2026-08-22T05:28:09Z">
    <w:p>
      <w:pPr>
        <w:pStyle w:val="CommentText"/>
      </w:pPr>
      <w:r>
        <w:rPr>
          <w:rStyle w:val="CommentReference"/>
        </w:rPr>
        <w:annotationRef/>
      </w:r>
      <w:r>
        <w:t>Unused option struck out — with clickwrap acceptance at sign-up there is no one to tick boxes per-Host, so Schedule 2 should state the single standard deal: 15% of the GST-inclusive Hire Fees, Commission inclusive of GST.</w:t>
      </w:r>
    </w:p>
  </w:comment>
  <w:comment w:id="18" w:author="aerspace review" w:initials="AE" w:date="2026-08-22T05:28:09Z">
    <w:p>
      <w:pPr>
        <w:pStyle w:val="CommentText"/>
      </w:pPr>
      <w:r>
        <w:rPr>
          <w:rStyle w:val="CommentReference"/>
        </w:rPr>
        <w:annotationRef/>
      </w:r>
      <w:r>
        <w:t>Box ticked and tidied: 15% of the booking total including GST, per your money-flow policy. Note the Bond is NOT part of Hire Fees, so no commission is ever taken from the Bond.</w:t>
      </w:r>
    </w:p>
  </w:comment>
  <w:comment w:id="19" w:author="aerspace review" w:initials="AE" w:date="2026-08-22T05:28:09Z">
    <w:p>
      <w:pPr>
        <w:pStyle w:val="CommentText"/>
      </w:pPr>
      <w:r>
        <w:rPr>
          <w:rStyle w:val="CommentReference"/>
        </w:rPr>
        <w:annotationRef/>
      </w:r>
      <w:r>
        <w:t>Ticked per your instruction: 'my commission includes GST'.</w:t>
      </w:r>
    </w:p>
  </w:comment>
  <w:comment w:id="20" w:author="aerspace review" w:initials="AE" w:date="2026-08-22T05:28:10Z">
    <w:p>
      <w:pPr>
        <w:pStyle w:val="CommentText"/>
      </w:pPr>
      <w:r>
        <w:rPr>
          <w:rStyle w:val="CommentReference"/>
        </w:rPr>
        <w:annotationRef/>
      </w:r>
      <w:r>
        <w:t>Brackets removed — section kept but the fee is recorded as not applicable (see table below and new clause 3.6).</w:t>
      </w:r>
    </w:p>
  </w:comment>
  <w:comment w:id="21" w:author="aerspace review" w:initials="AE" w:date="2026-08-22T05:28:10Z">
    <w:p>
      <w:pPr>
        <w:pStyle w:val="CommentText"/>
      </w:pPr>
      <w:r>
        <w:rPr>
          <w:rStyle w:val="CommentReference"/>
        </w:rPr>
        <w:annotationRef/>
      </w:r>
      <w:r>
        <w:t>Suggested fill: the Venue Hire Terms (clause 34) already require every Host to hold public liability cover of at least NZD $1,000,000 per event, so Schedule 1 should mirror that as the minimum.</w:t>
      </w:r>
    </w:p>
  </w:comment>
  <w:comment w:id="22" w:author="aerspace review" w:initials="AE" w:date="2026-08-22T05:28:10Z">
    <w:p>
      <w:pPr>
        <w:pStyle w:val="CommentText"/>
      </w:pPr>
      <w:r>
        <w:rPr>
          <w:rStyle w:val="CommentReference"/>
        </w:rPr>
        <w:annotationRef/>
      </w:r>
      <w:r>
        <w:t>Matches your cancellation-flow policy: no fee is charged to the venue in any scenario. The clause machinery stays in place, so if you ever want a fee you only update this schedule.</w:t>
      </w:r>
    </w:p>
  </w:comment>
  <w:comment w:id="23" w:author="aerspace review" w:initials="AE" w:date="2026-08-22T05:28:10Z">
    <w:p>
      <w:pPr>
        <w:pStyle w:val="CommentText"/>
      </w:pPr>
      <w:r>
        <w:rPr>
          <w:rStyle w:val="CommentReference"/>
        </w:rPr>
        <w:annotationRef/>
      </w:r>
      <w:r>
        <w:t>GLOBAL NAMING CHANGE (marked in red at every occurrence, without strikethrough, to keep the document readable): the brand is written lower-case 'aerspace' -&gt; 'ærspace' mid-sentence, 'Ærspace' at the start of a sentence, and the legal entity is 'Ærspace Limited'. Applied consistently throughout this document and the Venue Hire Terms.</w:t>
      </w:r>
    </w:p>
  </w:comment>
  <w:comment w:id="24" w:author="aerspace review" w:initials="AE" w:date="2026-08-23T04:34:43Z">
    <w:p>
      <w:pPr>
        <w:pStyle w:val="CommentText"/>
      </w:pPr>
      <w:r>
        <w:rPr>
          <w:rStyle w:val="CommentReference"/>
        </w:rPr>
        <w:annotationRef/>
      </w:r>
      <w:r>
        <w:t>Entity corrected per your confirmation: registered name Airspace NZ Limited, trading as ærspace. (My earlier markup suggested renaming the company — not needed now that you've confirmed the registered name.)</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9">
    <w:pPr>
      <w:jc w:val="center"/>
      <w:rPr/>
    </w:pPr>
    <w:r w:rsidDel="00000000" w:rsidR="00000000" w:rsidRPr="00000000">
      <w:rPr>
        <w:color w:val="666666"/>
        <w:sz w:val="18"/>
        <w:szCs w:val="18"/>
        <w:rtl w:val="0"/>
      </w:rPr>
      <w:t xml:space="preserve">Airspace NZ Limited | Page </w:t>
    </w:r>
    <w:r w:rsidDel="00000000" w:rsidR="00000000" w:rsidRPr="00000000">
      <w:rPr>
        <w:color w:val="666666"/>
        <w:sz w:val="18"/>
        <w:szCs w:val="18"/>
      </w:rPr>
      <w:fldChar w:fldCharType="begin"/>
      <w:instrText xml:space="preserve">PAGE</w:instrText>
      <w:fldChar w:fldCharType="separate"/>
      <w:fldChar w:fldCharType="end"/>
    </w:r>
    <w:r w:rsidDel="00000000" w:rsidR="00000000" w:rsidRPr="00000000">
      <w:rPr>
        <w:color w:val="666666"/>
        <w:sz w:val="18"/>
        <w:szCs w:val="18"/>
        <w:rtl w:val="0"/>
      </w:rPr>
      <w:t xml:space="preserve"> of </w:t>
    </w:r>
    <w:r w:rsidDel="00000000" w:rsidR="00000000" w:rsidRPr="00000000">
      <w:rPr>
        <w:color w:val="666666"/>
        <w:sz w:val="18"/>
        <w:szCs w:val="18"/>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7">
    <w:pPr>
      <w:pBdr>
        <w:top w:space="0" w:sz="0" w:val="nil"/>
        <w:left w:space="0" w:sz="0" w:val="nil"/>
        <w:bottom w:space="0" w:sz="0" w:val="nil"/>
        <w:right w:space="0" w:sz="0" w:val="nil"/>
        <w:between w:space="0" w:sz="0" w:val="nil"/>
      </w:pBdr>
      <w:tabs>
        <w:tab w:val="center" w:leader="none" w:pos="4513"/>
        <w:tab w:val="right" w:leader="none" w:pos="9026"/>
      </w:tabs>
      <w:jc w:val="right"/>
      <w:rPr>
        <w:i w:val="1"/>
        <w:iCs w:val="1"/>
        <w:color w:val="000000"/>
        <w:sz w:val="18"/>
        <w:szCs w:val="18"/>
      </w:rPr>
    </w:pPr>
    <w:r w:rsidDel="00000000" w:rsidR="00000000" w:rsidRPr="00000000">
      <w:rPr>
        <w:i w:val="1"/>
        <w:iCs w:val="1"/>
        <w:color w:val="000000"/>
        <w:sz w:val="18"/>
        <w:szCs w:val="18"/>
        <w:rtl w:val="0"/>
      </w:rPr>
      <w:t xml:space="preserve">Extra Check draft 16 Aug 2026</w:t>
    </w:r>
  </w:p>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0" w:firstLine="0"/>
      </w:pPr>
      <w:rPr/>
    </w:lvl>
    <w:lvl w:ilvl="1">
      <w:start w:val="1"/>
      <w:numFmt w:val="decimal"/>
      <w:lvlText w:val="%1.%2"/>
      <w:lvlJc w:val="left"/>
      <w:pPr>
        <w:ind w:left="720" w:hanging="720"/>
      </w:pPr>
      <w:rPr>
        <w:b w:val="0"/>
        <w:bCs w:val="0"/>
      </w:rPr>
    </w:lvl>
    <w:lvl w:ilvl="2">
      <w:start w:val="1"/>
      <w:numFmt w:val="lowerLetter"/>
      <w:lvlText w:val="(%3)"/>
      <w:lvlJc w:val="left"/>
      <w:pPr>
        <w:ind w:left="1440" w:hanging="360"/>
      </w:pPr>
      <w:rPr>
        <w:b w:val="0"/>
        <w:bCs w:val="0"/>
      </w:rPr>
    </w:lvl>
    <w:lvl w:ilvl="3">
      <w:start w:val="1"/>
      <w:numFmt w:val="lowerRoman"/>
      <w:lvlText w:val="(%4)"/>
      <w:lvlJc w:val="left"/>
      <w:pPr>
        <w:ind w:left="2160" w:hanging="36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NZ"/>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pPr>
    <w:rPr>
      <w:color w:val="2e74b5"/>
      <w:sz w:val="32"/>
      <w:szCs w:val="32"/>
    </w:rPr>
  </w:style>
  <w:style w:type="paragraph" w:styleId="Heading2">
    <w:name w:val="heading 2"/>
    <w:basedOn w:val="Normal"/>
    <w:next w:val="Normal"/>
    <w:pPr>
      <w:pBdr>
        <w:top w:space="0" w:sz="0" w:val="nil"/>
        <w:left w:space="0" w:sz="0" w:val="nil"/>
        <w:bottom w:space="0" w:sz="0" w:val="nil"/>
        <w:right w:space="0" w:sz="0" w:val="nil"/>
        <w:between w:space="0" w:sz="0" w:val="nil"/>
      </w:pBdr>
    </w:pPr>
    <w:rPr>
      <w:color w:val="2e74b5"/>
      <w:sz w:val="26"/>
      <w:szCs w:val="26"/>
    </w:rPr>
  </w:style>
  <w:style w:type="paragraph" w:styleId="Heading3">
    <w:name w:val="heading 3"/>
    <w:basedOn w:val="Normal"/>
    <w:next w:val="Normal"/>
    <w:pPr>
      <w:pBdr>
        <w:top w:space="0" w:sz="0" w:val="nil"/>
        <w:left w:space="0" w:sz="0" w:val="nil"/>
        <w:bottom w:space="0" w:sz="0" w:val="nil"/>
        <w:right w:space="0" w:sz="0" w:val="nil"/>
        <w:between w:space="0" w:sz="0" w:val="nil"/>
      </w:pBdr>
    </w:pPr>
    <w:rPr>
      <w:color w:val="1f4d78"/>
      <w:sz w:val="24"/>
      <w:szCs w:val="24"/>
    </w:rPr>
  </w:style>
  <w:style w:type="paragraph" w:styleId="Heading4">
    <w:name w:val="heading 4"/>
    <w:basedOn w:val="Normal"/>
    <w:next w:val="Normal"/>
    <w:pPr>
      <w:pBdr>
        <w:top w:space="0" w:sz="0" w:val="nil"/>
        <w:left w:space="0" w:sz="0" w:val="nil"/>
        <w:bottom w:space="0" w:sz="0" w:val="nil"/>
        <w:right w:space="0" w:sz="0" w:val="nil"/>
        <w:between w:space="0" w:sz="0" w:val="nil"/>
      </w:pBdr>
    </w:pPr>
    <w:rPr>
      <w:i w:val="1"/>
      <w:iCs w:val="1"/>
      <w:color w:val="2e74b5"/>
    </w:rPr>
  </w:style>
  <w:style w:type="paragraph" w:styleId="Heading5">
    <w:name w:val="heading 5"/>
    <w:basedOn w:val="Normal"/>
    <w:next w:val="Normal"/>
    <w:pPr>
      <w:pBdr>
        <w:top w:space="0" w:sz="0" w:val="nil"/>
        <w:left w:space="0" w:sz="0" w:val="nil"/>
        <w:bottom w:space="0" w:sz="0" w:val="nil"/>
        <w:right w:space="0" w:sz="0" w:val="nil"/>
        <w:between w:space="0" w:sz="0" w:val="nil"/>
      </w:pBdr>
    </w:pPr>
    <w:rPr>
      <w:color w:val="2e74b5"/>
    </w:rPr>
  </w:style>
  <w:style w:type="paragraph" w:styleId="Heading6">
    <w:name w:val="heading 6"/>
    <w:basedOn w:val="Normal"/>
    <w:next w:val="Normal"/>
    <w:pPr>
      <w:pBdr>
        <w:top w:space="0" w:sz="0" w:val="nil"/>
        <w:left w:space="0" w:sz="0" w:val="nil"/>
        <w:bottom w:space="0" w:sz="0" w:val="nil"/>
        <w:right w:space="0" w:sz="0" w:val="nil"/>
        <w:between w:space="0" w:sz="0" w:val="nil"/>
      </w:pBdr>
    </w:pPr>
    <w:rPr>
      <w:color w:val="1f4d78"/>
    </w:rPr>
  </w:style>
  <w:style w:type="paragraph" w:styleId="Title">
    <w:name w:val="Title"/>
    <w:basedOn w:val="Normal"/>
    <w:next w:val="Normal"/>
    <w:pPr>
      <w:pBdr>
        <w:top w:space="0" w:sz="0" w:val="nil"/>
        <w:left w:space="0" w:sz="0" w:val="nil"/>
        <w:bottom w:space="0" w:sz="0" w:val="nil"/>
        <w:right w:space="0" w:sz="0" w:val="nil"/>
        <w:between w:space="0" w:sz="0" w:val="nil"/>
      </w:pBdr>
    </w:pPr>
    <w:rPr>
      <w:color w:val="000000"/>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a" w:customStyle="1">
    <w:basedOn w:val="TableNormal0"/>
    <w:tblPr>
      <w:tblStyleRowBandSize w:val="1"/>
      <w:tblStyleColBandSize w:val="1"/>
      <w:tblCellMar>
        <w:top w:w="0.0" w:type="dxa"/>
        <w:left w:w="10.0" w:type="dxa"/>
        <w:bottom w:w="0.0" w:type="dxa"/>
        <w:right w:w="10.0" w:type="dxa"/>
      </w:tblCellMar>
    </w:tblPr>
  </w:style>
  <w:style w:type="table" w:styleId="a0" w:customStyle="1">
    <w:basedOn w:val="TableNormal0"/>
    <w:tblPr>
      <w:tblStyleRowBandSize w:val="1"/>
      <w:tblStyleColBandSize w:val="1"/>
      <w:tblCellMar>
        <w:top w:w="0.0" w:type="dxa"/>
        <w:left w:w="10.0" w:type="dxa"/>
        <w:bottom w:w="0.0" w:type="dxa"/>
        <w:right w:w="10.0" w:type="dxa"/>
      </w:tblCellMar>
    </w:tblPr>
  </w:style>
  <w:style w:type="table" w:styleId="a1" w:customStyle="1">
    <w:basedOn w:val="TableNormal0"/>
    <w:tblPr>
      <w:tblStyleRowBandSize w:val="1"/>
      <w:tblStyleColBandSize w:val="1"/>
      <w:tblCellMar>
        <w:top w:w="0.0" w:type="dxa"/>
        <w:left w:w="10.0" w:type="dxa"/>
        <w:bottom w:w="0.0" w:type="dxa"/>
        <w:right w:w="10.0" w:type="dxa"/>
      </w:tblCellMar>
    </w:tblPr>
  </w:style>
  <w:style w:type="table" w:styleId="a2" w:customStyle="1">
    <w:basedOn w:val="TableNormal0"/>
    <w:tblPr>
      <w:tblStyleRowBandSize w:val="1"/>
      <w:tblStyleColBandSize w:val="1"/>
      <w:tblCellMar>
        <w:top w:w="0.0" w:type="dxa"/>
        <w:left w:w="10.0" w:type="dxa"/>
        <w:bottom w:w="0.0" w:type="dxa"/>
        <w:right w:w="10.0" w:type="dxa"/>
      </w:tblCellMar>
    </w:tblPr>
  </w:style>
  <w:style w:type="table" w:styleId="a3" w:customStyle="1">
    <w:basedOn w:val="TableNormal0"/>
    <w:tblPr>
      <w:tblStyleRowBandSize w:val="1"/>
      <w:tblStyleColBandSize w:val="1"/>
      <w:tblCellMar>
        <w:top w:w="0.0" w:type="dxa"/>
        <w:left w:w="10.0" w:type="dxa"/>
        <w:bottom w:w="0.0" w:type="dxa"/>
        <w:right w:w="10.0" w:type="dxa"/>
      </w:tblCellMar>
    </w:tblPr>
  </w:style>
  <w:style w:type="paragraph" w:styleId="CommentText">
    <w:name w:val="annotation text"/>
    <w:basedOn w:val="Normal"/>
    <w:link w:val="CommentTextChar"/>
    <w:uiPriority w:val="99"/>
    <w:unhideWhenUsed w:val="1"/>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Header">
    <w:name w:val="header"/>
    <w:basedOn w:val="Normal"/>
    <w:link w:val="HeaderChar"/>
    <w:uiPriority w:val="99"/>
    <w:unhideWhenUsed w:val="1"/>
    <w:rsid w:val="00871E3F"/>
    <w:pPr>
      <w:tabs>
        <w:tab w:val="center" w:pos="4513"/>
        <w:tab w:val="right" w:pos="9026"/>
      </w:tabs>
    </w:pPr>
  </w:style>
  <w:style w:type="character" w:styleId="HeaderChar" w:customStyle="1">
    <w:name w:val="Header Char"/>
    <w:basedOn w:val="DefaultParagraphFont"/>
    <w:link w:val="Header"/>
    <w:uiPriority w:val="99"/>
    <w:rsid w:val="00871E3F"/>
  </w:style>
  <w:style w:type="paragraph" w:styleId="Footer">
    <w:name w:val="footer"/>
    <w:basedOn w:val="Normal"/>
    <w:link w:val="FooterChar"/>
    <w:uiPriority w:val="99"/>
    <w:unhideWhenUsed w:val="1"/>
    <w:rsid w:val="00871E3F"/>
    <w:pPr>
      <w:tabs>
        <w:tab w:val="center" w:pos="4513"/>
        <w:tab w:val="right" w:pos="9026"/>
      </w:tabs>
    </w:pPr>
  </w:style>
  <w:style w:type="character" w:styleId="FooterChar" w:customStyle="1">
    <w:name w:val="Footer Char"/>
    <w:basedOn w:val="DefaultParagraphFont"/>
    <w:link w:val="Footer"/>
    <w:uiPriority w:val="99"/>
    <w:rsid w:val="00871E3F"/>
  </w:style>
  <w:style w:type="paragraph" w:styleId="Revision">
    <w:name w:val="Revision"/>
    <w:hidden w:val="1"/>
    <w:uiPriority w:val="99"/>
    <w:semiHidden w:val="1"/>
    <w:rsid w:val="00871E3F"/>
  </w:style>
  <w:style w:type="paragraph" w:styleId="CommentSubject">
    <w:name w:val="annotation subject"/>
    <w:basedOn w:val="CommentText"/>
    <w:next w:val="CommentText"/>
    <w:link w:val="CommentSubjectChar"/>
    <w:uiPriority w:val="99"/>
    <w:semiHidden w:val="1"/>
    <w:unhideWhenUsed w:val="1"/>
    <w:rsid w:val="000D3AEB"/>
    <w:rPr>
      <w:b w:val="1"/>
      <w:bCs w:val="1"/>
    </w:rPr>
  </w:style>
  <w:style w:type="character" w:styleId="CommentSubjectChar" w:customStyle="1">
    <w:name w:val="Comment Subject Char"/>
    <w:basedOn w:val="CommentTextChar"/>
    <w:link w:val="CommentSubject"/>
    <w:uiPriority w:val="99"/>
    <w:semiHidden w:val="1"/>
    <w:rsid w:val="000D3AEB"/>
    <w:rPr>
      <w:b w:val="1"/>
      <w:bCs w:val="1"/>
      <w:sz w:val="20"/>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BmJ+RH4iNpdGFa557NBsrXhDcQ==">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2026-08-15T23:18:00Z</dcterms:created>
  <dc:creator>Chris Turner' laptop</dc:creator>
</cp:coreProperties>
</file>